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30D7ED" w14:textId="77777777" w:rsidR="00C953E5" w:rsidRDefault="009A7C28">
      <w:pPr>
        <w:pBdr>
          <w:top w:val="nil"/>
          <w:left w:val="nil"/>
          <w:bottom w:val="nil"/>
          <w:right w:val="nil"/>
          <w:between w:val="nil"/>
        </w:pBdr>
        <w:spacing w:after="120" w:line="200" w:lineRule="auto"/>
        <w:ind w:right="1530"/>
        <w:jc w:val="right"/>
        <w:rPr>
          <w:rFonts w:cs="Calibri"/>
          <w:color w:val="000000"/>
        </w:rPr>
      </w:pPr>
      <w:bookmarkStart w:id="0" w:name="_heading=h.gjdgxs" w:colFirst="0" w:colLast="0"/>
      <w:bookmarkEnd w:id="0"/>
      <w:r>
        <w:rPr>
          <w:rFonts w:cs="Calibri"/>
          <w:color w:val="000000"/>
        </w:rPr>
        <w:tab/>
      </w:r>
    </w:p>
    <w:p w14:paraId="6DD89A21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spacing w:before="120"/>
        <w:ind w:right="792"/>
        <w:jc w:val="right"/>
        <w:rPr>
          <w:rFonts w:cs="Calibri"/>
          <w:color w:val="000000"/>
        </w:rPr>
      </w:pPr>
    </w:p>
    <w:p w14:paraId="299DC7B8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spacing w:before="120"/>
        <w:ind w:right="792"/>
        <w:jc w:val="right"/>
        <w:rPr>
          <w:rFonts w:cs="Calibri"/>
          <w:color w:val="000000"/>
        </w:rPr>
      </w:pPr>
    </w:p>
    <w:p w14:paraId="2503AEB1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spacing w:before="120"/>
        <w:ind w:right="792"/>
        <w:jc w:val="right"/>
        <w:rPr>
          <w:rFonts w:cs="Calibri"/>
          <w:color w:val="000000"/>
        </w:rPr>
      </w:pPr>
    </w:p>
    <w:p w14:paraId="195195C5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spacing w:before="120"/>
        <w:ind w:right="792"/>
        <w:jc w:val="right"/>
        <w:rPr>
          <w:rFonts w:cs="Calibri"/>
          <w:color w:val="000000"/>
        </w:rPr>
      </w:pPr>
    </w:p>
    <w:p w14:paraId="69EB5565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spacing w:before="120"/>
        <w:ind w:right="792"/>
        <w:jc w:val="right"/>
        <w:rPr>
          <w:rFonts w:cs="Calibri"/>
          <w:color w:val="000000"/>
        </w:rPr>
      </w:pPr>
    </w:p>
    <w:p w14:paraId="0437F1B1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spacing w:before="120"/>
        <w:ind w:right="792"/>
        <w:jc w:val="right"/>
        <w:rPr>
          <w:rFonts w:cs="Calibri"/>
          <w:color w:val="000000"/>
        </w:rPr>
      </w:pPr>
    </w:p>
    <w:p w14:paraId="713FB949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spacing w:before="120"/>
        <w:ind w:right="792"/>
        <w:jc w:val="center"/>
        <w:rPr>
          <w:rFonts w:cs="Calibri"/>
          <w:color w:val="000000"/>
        </w:rPr>
      </w:pPr>
    </w:p>
    <w:p w14:paraId="34B4293F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spacing w:before="120"/>
        <w:ind w:right="792"/>
        <w:jc w:val="right"/>
        <w:rPr>
          <w:rFonts w:cs="Calibri"/>
          <w:color w:val="000000"/>
        </w:rPr>
      </w:pPr>
    </w:p>
    <w:p w14:paraId="7E9F15F2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spacing w:before="120"/>
        <w:ind w:right="792"/>
        <w:rPr>
          <w:rFonts w:cs="Calibri"/>
          <w:color w:val="000000"/>
        </w:rPr>
      </w:pPr>
    </w:p>
    <w:p w14:paraId="3819F0BB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spacing w:before="120"/>
        <w:ind w:right="792"/>
        <w:jc w:val="right"/>
        <w:rPr>
          <w:rFonts w:cs="Calibri"/>
          <w:b/>
          <w:color w:val="000000"/>
          <w:sz w:val="28"/>
          <w:szCs w:val="28"/>
        </w:rPr>
      </w:pPr>
    </w:p>
    <w:p w14:paraId="56350DAC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spacing w:before="120"/>
        <w:ind w:right="792"/>
        <w:jc w:val="right"/>
        <w:rPr>
          <w:rFonts w:cs="Calibri"/>
          <w:b/>
          <w:color w:val="000000"/>
          <w:sz w:val="28"/>
          <w:szCs w:val="28"/>
        </w:rPr>
      </w:pPr>
    </w:p>
    <w:p w14:paraId="4C5A7439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spacing w:before="120"/>
        <w:ind w:right="792"/>
        <w:jc w:val="right"/>
        <w:rPr>
          <w:rFonts w:cs="Calibri"/>
          <w:b/>
          <w:color w:val="000000"/>
          <w:sz w:val="28"/>
          <w:szCs w:val="28"/>
        </w:rPr>
      </w:pPr>
    </w:p>
    <w:p w14:paraId="45298865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spacing w:before="120"/>
        <w:ind w:right="792"/>
        <w:jc w:val="right"/>
        <w:rPr>
          <w:rFonts w:cs="Calibri"/>
          <w:b/>
          <w:color w:val="000000"/>
          <w:sz w:val="28"/>
          <w:szCs w:val="28"/>
        </w:rPr>
      </w:pPr>
    </w:p>
    <w:p w14:paraId="656274CA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spacing w:before="120"/>
        <w:ind w:right="792"/>
        <w:jc w:val="right"/>
        <w:rPr>
          <w:rFonts w:cs="Calibri"/>
          <w:b/>
          <w:color w:val="000000"/>
          <w:sz w:val="28"/>
          <w:szCs w:val="28"/>
        </w:rPr>
      </w:pPr>
    </w:p>
    <w:p w14:paraId="0D274B05" w14:textId="35453440" w:rsidR="00C953E5" w:rsidRDefault="002A7111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spacing w:before="120"/>
        <w:ind w:right="792"/>
        <w:jc w:val="right"/>
        <w:rPr>
          <w:rFonts w:cs="Calibri"/>
          <w:b/>
          <w:smallCaps/>
          <w:color w:val="000000"/>
          <w:sz w:val="28"/>
          <w:szCs w:val="28"/>
        </w:rPr>
      </w:pPr>
      <w:r>
        <w:rPr>
          <w:rFonts w:cs="Calibri"/>
          <w:b/>
          <w:smallCaps/>
          <w:color w:val="000000"/>
          <w:sz w:val="28"/>
          <w:szCs w:val="28"/>
        </w:rPr>
        <w:t>TENISOVÝ KLUB NA OŘECHOVCE</w:t>
      </w:r>
    </w:p>
    <w:p w14:paraId="3775A5EE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spacing w:after="120"/>
        <w:ind w:right="792"/>
        <w:jc w:val="right"/>
        <w:rPr>
          <w:rFonts w:cs="Calibri"/>
          <w:b/>
          <w:color w:val="000000"/>
          <w:sz w:val="28"/>
          <w:szCs w:val="28"/>
        </w:rPr>
      </w:pPr>
    </w:p>
    <w:p w14:paraId="376B6E42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spacing w:after="120"/>
        <w:ind w:right="792"/>
        <w:jc w:val="right"/>
        <w:rPr>
          <w:rFonts w:cs="Calibri"/>
          <w:b/>
          <w:color w:val="000000"/>
          <w:sz w:val="28"/>
          <w:szCs w:val="28"/>
        </w:rPr>
      </w:pPr>
    </w:p>
    <w:p w14:paraId="2F71A8CD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spacing w:after="120"/>
        <w:ind w:right="792"/>
        <w:jc w:val="right"/>
        <w:rPr>
          <w:rFonts w:cs="Calibri"/>
          <w:b/>
          <w:color w:val="000000"/>
          <w:sz w:val="24"/>
          <w:szCs w:val="24"/>
        </w:rPr>
      </w:pPr>
    </w:p>
    <w:p w14:paraId="36659D9C" w14:textId="7FFFAC88" w:rsidR="00C953E5" w:rsidRDefault="009A7C28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ind w:right="792"/>
        <w:jc w:val="right"/>
        <w:rPr>
          <w:rFonts w:cs="Calibri"/>
          <w:color w:val="000000"/>
          <w:sz w:val="22"/>
          <w:szCs w:val="22"/>
        </w:rPr>
      </w:pPr>
      <w:r>
        <w:rPr>
          <w:rFonts w:cs="Calibri"/>
          <w:color w:val="000000"/>
          <w:sz w:val="22"/>
          <w:szCs w:val="22"/>
        </w:rPr>
        <w:t>DOKUMENTACE</w:t>
      </w:r>
      <w:r w:rsidR="002A7111">
        <w:rPr>
          <w:rFonts w:cs="Calibri"/>
          <w:color w:val="000000"/>
          <w:sz w:val="22"/>
          <w:szCs w:val="22"/>
        </w:rPr>
        <w:t xml:space="preserve"> PRO</w:t>
      </w:r>
      <w:r>
        <w:rPr>
          <w:rFonts w:cs="Calibri"/>
          <w:color w:val="000000"/>
          <w:sz w:val="22"/>
          <w:szCs w:val="22"/>
        </w:rPr>
        <w:t xml:space="preserve"> PROVEDENÍ STAVBY [DPS] </w:t>
      </w:r>
      <w:r>
        <w:rPr>
          <w:rFonts w:cs="Calibri"/>
          <w:color w:val="000000"/>
          <w:sz w:val="22"/>
          <w:szCs w:val="22"/>
        </w:rPr>
        <w:br/>
      </w:r>
    </w:p>
    <w:p w14:paraId="735C3B0B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ind w:right="792"/>
        <w:jc w:val="right"/>
        <w:rPr>
          <w:rFonts w:cs="Calibri"/>
          <w:color w:val="000000"/>
          <w:sz w:val="28"/>
          <w:szCs w:val="28"/>
        </w:rPr>
      </w:pPr>
    </w:p>
    <w:p w14:paraId="3451F8E0" w14:textId="123FCC16" w:rsidR="00C953E5" w:rsidRDefault="009A7C28">
      <w:pPr>
        <w:pStyle w:val="Nzev"/>
        <w:ind w:right="850"/>
        <w:rPr>
          <w:sz w:val="36"/>
          <w:szCs w:val="36"/>
        </w:rPr>
      </w:pPr>
      <w:r>
        <w:rPr>
          <w:sz w:val="36"/>
          <w:szCs w:val="36"/>
        </w:rPr>
        <w:t>D 1.1.</w:t>
      </w:r>
      <w:r w:rsidR="00B90A44">
        <w:rPr>
          <w:sz w:val="36"/>
          <w:szCs w:val="36"/>
        </w:rPr>
        <w:t>a.2</w:t>
      </w:r>
      <w:r>
        <w:rPr>
          <w:sz w:val="36"/>
          <w:szCs w:val="36"/>
        </w:rPr>
        <w:t xml:space="preserve"> </w:t>
      </w:r>
      <w:r w:rsidR="007F1021">
        <w:rPr>
          <w:sz w:val="36"/>
          <w:szCs w:val="36"/>
        </w:rPr>
        <w:t>STANDARDY PROJEKTU</w:t>
      </w:r>
      <w:r>
        <w:rPr>
          <w:sz w:val="36"/>
          <w:szCs w:val="36"/>
        </w:rPr>
        <w:t xml:space="preserve"> (DPS)</w:t>
      </w:r>
    </w:p>
    <w:p w14:paraId="47C58829" w14:textId="77777777" w:rsidR="00C953E5" w:rsidRDefault="00C953E5">
      <w:pPr>
        <w:jc w:val="right"/>
      </w:pPr>
    </w:p>
    <w:p w14:paraId="00055E1F" w14:textId="77777777" w:rsidR="00C953E5" w:rsidRDefault="00C953E5">
      <w:pPr>
        <w:rPr>
          <w:sz w:val="28"/>
          <w:szCs w:val="28"/>
        </w:rPr>
      </w:pPr>
    </w:p>
    <w:p w14:paraId="68F87AD7" w14:textId="6F6ABC39" w:rsidR="00C953E5" w:rsidRDefault="009A7C28">
      <w:pPr>
        <w:pStyle w:val="Nzev"/>
        <w:ind w:right="850"/>
        <w:rPr>
          <w:sz w:val="36"/>
          <w:szCs w:val="36"/>
        </w:rPr>
      </w:pPr>
      <w:r>
        <w:rPr>
          <w:sz w:val="36"/>
          <w:szCs w:val="36"/>
        </w:rPr>
        <w:t>SO.01</w:t>
      </w:r>
      <w:r w:rsidR="002A7111">
        <w:rPr>
          <w:sz w:val="36"/>
          <w:szCs w:val="36"/>
        </w:rPr>
        <w:t xml:space="preserve"> </w:t>
      </w:r>
      <w:r w:rsidR="00050D6A">
        <w:rPr>
          <w:sz w:val="36"/>
          <w:szCs w:val="36"/>
        </w:rPr>
        <w:t>–</w:t>
      </w:r>
      <w:r w:rsidR="002A7111">
        <w:rPr>
          <w:sz w:val="36"/>
          <w:szCs w:val="36"/>
        </w:rPr>
        <w:t xml:space="preserve"> </w:t>
      </w:r>
      <w:r w:rsidR="00050D6A">
        <w:rPr>
          <w:sz w:val="36"/>
          <w:szCs w:val="36"/>
        </w:rPr>
        <w:t>SO.09</w:t>
      </w:r>
    </w:p>
    <w:p w14:paraId="1F8D7110" w14:textId="6A460BB1" w:rsidR="00C953E5" w:rsidRDefault="002A7111">
      <w:pPr>
        <w:pStyle w:val="Nzev"/>
        <w:ind w:right="850"/>
        <w:rPr>
          <w:sz w:val="36"/>
          <w:szCs w:val="36"/>
        </w:rPr>
      </w:pPr>
      <w:r>
        <w:rPr>
          <w:sz w:val="36"/>
          <w:szCs w:val="36"/>
        </w:rPr>
        <w:t>TENISOVÝ KLUB</w:t>
      </w:r>
    </w:p>
    <w:p w14:paraId="103723D2" w14:textId="77777777" w:rsidR="00C953E5" w:rsidRDefault="00C953E5"/>
    <w:p w14:paraId="2E65DAD3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spacing w:after="120"/>
        <w:ind w:right="792"/>
        <w:jc w:val="right"/>
        <w:rPr>
          <w:rFonts w:cs="Calibri"/>
          <w:color w:val="000000"/>
          <w:sz w:val="24"/>
          <w:szCs w:val="24"/>
        </w:rPr>
      </w:pPr>
    </w:p>
    <w:p w14:paraId="14889896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spacing w:after="120"/>
        <w:ind w:right="792"/>
        <w:jc w:val="right"/>
        <w:rPr>
          <w:rFonts w:cs="Calibri"/>
          <w:color w:val="000000"/>
          <w:sz w:val="24"/>
          <w:szCs w:val="24"/>
        </w:rPr>
      </w:pPr>
    </w:p>
    <w:p w14:paraId="5752745A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ind w:right="792"/>
        <w:jc w:val="right"/>
        <w:rPr>
          <w:rFonts w:cs="Calibri"/>
          <w:smallCaps/>
          <w:color w:val="000000"/>
        </w:rPr>
      </w:pPr>
    </w:p>
    <w:p w14:paraId="114693F0" w14:textId="77F1C9DA" w:rsidR="00C953E5" w:rsidRDefault="009A7C28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ind w:right="792"/>
        <w:jc w:val="right"/>
        <w:rPr>
          <w:rFonts w:cs="Calibri"/>
          <w:smallCaps/>
          <w:color w:val="000000"/>
        </w:rPr>
      </w:pPr>
      <w:r>
        <w:rPr>
          <w:rFonts w:cs="Calibri"/>
          <w:smallCaps/>
          <w:color w:val="000000"/>
        </w:rPr>
        <w:t>PAVEL HNILIČKA ARCHITE</w:t>
      </w:r>
      <w:r w:rsidR="00C157FC">
        <w:rPr>
          <w:rFonts w:cs="Calibri"/>
          <w:smallCaps/>
          <w:color w:val="000000"/>
        </w:rPr>
        <w:t>C</w:t>
      </w:r>
      <w:r>
        <w:rPr>
          <w:rFonts w:cs="Calibri"/>
          <w:smallCaps/>
          <w:color w:val="000000"/>
        </w:rPr>
        <w:t>T</w:t>
      </w:r>
      <w:r w:rsidR="002A7111">
        <w:rPr>
          <w:rFonts w:cs="Calibri"/>
          <w:smallCaps/>
          <w:color w:val="000000"/>
        </w:rPr>
        <w:t>S + PLANNERS</w:t>
      </w:r>
      <w:r w:rsidR="00C157FC">
        <w:rPr>
          <w:rFonts w:cs="Calibri"/>
          <w:smallCaps/>
          <w:color w:val="000000"/>
        </w:rPr>
        <w:t>,</w:t>
      </w:r>
      <w:r>
        <w:rPr>
          <w:rFonts w:cs="Calibri"/>
          <w:smallCaps/>
          <w:color w:val="000000"/>
        </w:rPr>
        <w:t xml:space="preserve"> S.R.O.</w:t>
      </w:r>
    </w:p>
    <w:p w14:paraId="5BA61F99" w14:textId="77777777" w:rsidR="00C953E5" w:rsidRDefault="009A7C28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ind w:right="792"/>
        <w:jc w:val="right"/>
        <w:rPr>
          <w:rFonts w:cs="Calibri"/>
          <w:smallCaps/>
          <w:color w:val="000000"/>
        </w:rPr>
      </w:pPr>
      <w:r>
        <w:rPr>
          <w:rFonts w:cs="Calibri"/>
          <w:smallCaps/>
          <w:color w:val="000000"/>
        </w:rPr>
        <w:t>CUKROVARNICKÁ 46, 162 00 PRAHA 6</w:t>
      </w:r>
    </w:p>
    <w:p w14:paraId="0F172061" w14:textId="77777777" w:rsidR="00C953E5" w:rsidRDefault="00C953E5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ind w:right="792"/>
        <w:jc w:val="right"/>
        <w:rPr>
          <w:rFonts w:cs="Calibri"/>
          <w:smallCaps/>
          <w:color w:val="000000"/>
        </w:rPr>
      </w:pPr>
    </w:p>
    <w:p w14:paraId="0541DD05" w14:textId="4F82C6F7" w:rsidR="00C953E5" w:rsidRDefault="002A7111">
      <w:pPr>
        <w:pBdr>
          <w:top w:val="nil"/>
          <w:left w:val="nil"/>
          <w:bottom w:val="nil"/>
          <w:right w:val="nil"/>
          <w:between w:val="nil"/>
        </w:pBdr>
        <w:tabs>
          <w:tab w:val="left" w:pos="8280"/>
        </w:tabs>
        <w:ind w:right="792"/>
        <w:jc w:val="right"/>
        <w:rPr>
          <w:rFonts w:cs="Calibri"/>
          <w:smallCaps/>
          <w:color w:val="000000"/>
        </w:rPr>
      </w:pPr>
      <w:r>
        <w:rPr>
          <w:smallCaps/>
        </w:rPr>
        <w:t>09</w:t>
      </w:r>
      <w:r w:rsidR="009A7C28">
        <w:rPr>
          <w:rFonts w:cs="Calibri"/>
          <w:smallCaps/>
          <w:color w:val="000000"/>
        </w:rPr>
        <w:t xml:space="preserve"> / 202</w:t>
      </w:r>
      <w:r>
        <w:rPr>
          <w:rFonts w:cs="Calibri"/>
          <w:smallCaps/>
          <w:color w:val="000000"/>
        </w:rPr>
        <w:t>1</w:t>
      </w:r>
    </w:p>
    <w:p w14:paraId="7524B21A" w14:textId="77777777" w:rsidR="00FD21E6" w:rsidRDefault="00FD21E6" w:rsidP="00831897">
      <w:pPr>
        <w:pStyle w:val="Nadpis2"/>
        <w:keepLines/>
        <w:numPr>
          <w:ilvl w:val="0"/>
          <w:numId w:val="0"/>
        </w:numPr>
        <w:tabs>
          <w:tab w:val="clear" w:pos="0"/>
        </w:tabs>
        <w:suppressAutoHyphens w:val="0"/>
        <w:spacing w:before="300" w:after="100" w:line="360" w:lineRule="auto"/>
        <w:jc w:val="both"/>
        <w:rPr>
          <w:sz w:val="24"/>
          <w:szCs w:val="24"/>
        </w:rPr>
      </w:pPr>
      <w:bookmarkStart w:id="1" w:name="_Toc39659729"/>
    </w:p>
    <w:p w14:paraId="2E9D741D" w14:textId="348533E5" w:rsidR="00831897" w:rsidRPr="000F237F" w:rsidRDefault="00831897" w:rsidP="00831897">
      <w:pPr>
        <w:pStyle w:val="Nadpis2"/>
        <w:keepLines/>
        <w:numPr>
          <w:ilvl w:val="0"/>
          <w:numId w:val="0"/>
        </w:numPr>
        <w:tabs>
          <w:tab w:val="clear" w:pos="0"/>
        </w:tabs>
        <w:suppressAutoHyphens w:val="0"/>
        <w:spacing w:before="300" w:after="100" w:line="360" w:lineRule="auto"/>
        <w:jc w:val="both"/>
        <w:rPr>
          <w:sz w:val="24"/>
          <w:szCs w:val="24"/>
        </w:rPr>
      </w:pPr>
      <w:r w:rsidRPr="000F237F">
        <w:rPr>
          <w:sz w:val="24"/>
          <w:szCs w:val="24"/>
        </w:rPr>
        <w:t>SPECIFIKACE MATERIÁLŮ</w:t>
      </w:r>
      <w:bookmarkEnd w:id="1"/>
    </w:p>
    <w:p w14:paraId="697C44EA" w14:textId="77777777" w:rsidR="00831897" w:rsidRPr="000F237F" w:rsidRDefault="00831897" w:rsidP="00831897">
      <w:pPr>
        <w:rPr>
          <w:rFonts w:eastAsia="MS Mincho"/>
          <w:b/>
        </w:rPr>
      </w:pPr>
      <w:r w:rsidRPr="000F237F">
        <w:rPr>
          <w:rFonts w:eastAsia="MS Mincho"/>
          <w:b/>
        </w:rPr>
        <w:t>Před objednáním je potřeba všechny finální materiály a povrchové úpravy vyvzorkovat a nechat odsouhlasit investorem a autorským dozorem</w:t>
      </w:r>
    </w:p>
    <w:p w14:paraId="5F6CB0AE" w14:textId="77777777" w:rsidR="00831897" w:rsidRPr="00417851" w:rsidRDefault="00831897" w:rsidP="00831897">
      <w:pPr>
        <w:rPr>
          <w:rFonts w:eastAsia="MS Mincho"/>
          <w:b/>
          <w:highlight w:val="yellow"/>
        </w:rPr>
      </w:pPr>
    </w:p>
    <w:p w14:paraId="33E14512" w14:textId="28750BD3" w:rsidR="000F237F" w:rsidRPr="000F237F" w:rsidRDefault="00831897" w:rsidP="000F237F">
      <w:pPr>
        <w:pStyle w:val="Odstavecseseznamem"/>
        <w:numPr>
          <w:ilvl w:val="0"/>
          <w:numId w:val="9"/>
        </w:numPr>
        <w:spacing w:after="100" w:line="360" w:lineRule="auto"/>
        <w:jc w:val="both"/>
        <w:rPr>
          <w:rFonts w:eastAsia="MS Mincho"/>
          <w:b/>
          <w:sz w:val="24"/>
        </w:rPr>
      </w:pPr>
      <w:r w:rsidRPr="000F237F">
        <w:rPr>
          <w:rFonts w:eastAsia="MS Mincho"/>
          <w:b/>
          <w:sz w:val="24"/>
        </w:rPr>
        <w:t>EXTERIÉR</w:t>
      </w:r>
    </w:p>
    <w:p w14:paraId="0E74E2E7" w14:textId="77777777" w:rsidR="00451EBB" w:rsidRPr="000F237F" w:rsidRDefault="00AF028A" w:rsidP="00451EBB">
      <w:pPr>
        <w:pStyle w:val="Odstavecseseznamem"/>
        <w:numPr>
          <w:ilvl w:val="0"/>
          <w:numId w:val="10"/>
        </w:numPr>
        <w:suppressAutoHyphens/>
        <w:autoSpaceDN w:val="0"/>
        <w:textAlignment w:val="baseline"/>
        <w:rPr>
          <w:b/>
        </w:rPr>
      </w:pPr>
      <w:r w:rsidRPr="000F237F">
        <w:rPr>
          <w:b/>
        </w:rPr>
        <w:t>DŘEVĚNÉ PRVKY</w:t>
      </w:r>
      <w:r w:rsidR="00451EBB" w:rsidRPr="000F237F">
        <w:rPr>
          <w:b/>
        </w:rPr>
        <w:t>:</w:t>
      </w:r>
    </w:p>
    <w:p w14:paraId="353168EC" w14:textId="77777777" w:rsidR="00451EBB" w:rsidRPr="00417851" w:rsidRDefault="00451EBB" w:rsidP="00451EBB">
      <w:pPr>
        <w:autoSpaceDN w:val="0"/>
        <w:textAlignment w:val="baseline"/>
        <w:rPr>
          <w:b/>
          <w:highlight w:val="yellow"/>
        </w:rPr>
      </w:pPr>
    </w:p>
    <w:p w14:paraId="4649D52C" w14:textId="03B5FA5E" w:rsidR="000F237F" w:rsidRPr="000F237F" w:rsidRDefault="000F237F" w:rsidP="000F237F">
      <w:pPr>
        <w:pStyle w:val="Odstavecseseznamem"/>
        <w:numPr>
          <w:ilvl w:val="0"/>
          <w:numId w:val="12"/>
        </w:numPr>
        <w:suppressAutoHyphens/>
        <w:autoSpaceDN w:val="0"/>
        <w:textAlignment w:val="baseline"/>
        <w:rPr>
          <w:lang w:val="cs-CZ"/>
        </w:rPr>
      </w:pPr>
      <w:r w:rsidRPr="000F237F">
        <w:rPr>
          <w:rFonts w:cs="Calibri"/>
          <w:lang w:val="cs-CZ"/>
        </w:rPr>
        <w:t>Architrávový systém</w:t>
      </w:r>
      <w:r>
        <w:rPr>
          <w:rFonts w:cs="Calibri"/>
          <w:lang w:val="cs-CZ"/>
        </w:rPr>
        <w:t xml:space="preserve"> – TR01 – TR12</w:t>
      </w:r>
    </w:p>
    <w:p w14:paraId="4ECC7218" w14:textId="099EBAF7" w:rsidR="000F237F" w:rsidRPr="000F237F" w:rsidRDefault="000F237F" w:rsidP="000F237F">
      <w:pPr>
        <w:pStyle w:val="Odstavecseseznamem"/>
        <w:numPr>
          <w:ilvl w:val="1"/>
          <w:numId w:val="12"/>
        </w:numPr>
        <w:suppressAutoHyphens/>
        <w:autoSpaceDN w:val="0"/>
        <w:textAlignment w:val="baseline"/>
        <w:rPr>
          <w:lang w:val="cs-CZ"/>
        </w:rPr>
      </w:pPr>
      <w:r>
        <w:rPr>
          <w:rFonts w:cs="Calibri"/>
          <w:lang w:val="cs-CZ"/>
        </w:rPr>
        <w:t>sloupy, překlady a krokve z dubového lepeného dřeva</w:t>
      </w:r>
    </w:p>
    <w:p w14:paraId="29775618" w14:textId="704FD33C" w:rsidR="000F237F" w:rsidRPr="00F72AFA" w:rsidRDefault="000F237F" w:rsidP="000F237F">
      <w:pPr>
        <w:pStyle w:val="Odstavecseseznamem"/>
        <w:numPr>
          <w:ilvl w:val="1"/>
          <w:numId w:val="12"/>
        </w:numPr>
        <w:suppressAutoHyphens/>
        <w:autoSpaceDN w:val="0"/>
        <w:textAlignment w:val="baseline"/>
        <w:rPr>
          <w:lang w:val="cs-CZ"/>
        </w:rPr>
      </w:pPr>
      <w:r>
        <w:rPr>
          <w:rFonts w:cs="Calibri"/>
          <w:lang w:val="cs-CZ"/>
        </w:rPr>
        <w:t>finální povrchová úprava bude vybrána na základě vzorkování (lazura/olejování)</w:t>
      </w:r>
    </w:p>
    <w:p w14:paraId="4167915E" w14:textId="3D722993" w:rsidR="00F72AFA" w:rsidRDefault="00F72AFA" w:rsidP="00F72AFA">
      <w:pPr>
        <w:autoSpaceDN w:val="0"/>
        <w:textAlignment w:val="baseline"/>
      </w:pPr>
    </w:p>
    <w:p w14:paraId="5FB1CCE9" w14:textId="01850AEB" w:rsidR="00F72AFA" w:rsidRPr="00F72AFA" w:rsidRDefault="00F72AFA" w:rsidP="00F72AFA">
      <w:pPr>
        <w:autoSpaceDN w:val="0"/>
        <w:textAlignment w:val="baseline"/>
      </w:pPr>
      <w:r>
        <w:t xml:space="preserve">                               </w:t>
      </w:r>
      <w:r>
        <w:rPr>
          <w:noProof/>
        </w:rPr>
        <w:drawing>
          <wp:inline distT="0" distB="0" distL="0" distR="0" wp14:anchorId="0A286CDC" wp14:editId="2A374714">
            <wp:extent cx="4047744" cy="6096000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Obrázek 2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7744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E17AD3" w14:textId="68009C81" w:rsidR="009B12CB" w:rsidRDefault="009B12CB" w:rsidP="007F1021">
      <w:pPr>
        <w:tabs>
          <w:tab w:val="left" w:pos="0"/>
        </w:tabs>
      </w:pPr>
    </w:p>
    <w:p w14:paraId="175F0D85" w14:textId="77777777" w:rsidR="00FD21E6" w:rsidRDefault="00FD21E6" w:rsidP="007F1021">
      <w:pPr>
        <w:tabs>
          <w:tab w:val="left" w:pos="0"/>
        </w:tabs>
      </w:pPr>
    </w:p>
    <w:p w14:paraId="385CDC7C" w14:textId="55BFA570" w:rsidR="00AF028A" w:rsidRPr="00050D6A" w:rsidRDefault="000F237F" w:rsidP="00AF028A">
      <w:pPr>
        <w:pStyle w:val="Odstavecseseznamem"/>
        <w:numPr>
          <w:ilvl w:val="0"/>
          <w:numId w:val="12"/>
        </w:numPr>
        <w:suppressAutoHyphens/>
        <w:autoSpaceDN w:val="0"/>
        <w:textAlignment w:val="baseline"/>
        <w:rPr>
          <w:lang w:val="cs-CZ"/>
        </w:rPr>
      </w:pPr>
      <w:r w:rsidRPr="000F237F">
        <w:rPr>
          <w:rFonts w:cs="Calibri"/>
          <w:lang w:val="cs-CZ"/>
        </w:rPr>
        <w:lastRenderedPageBreak/>
        <w:t>Dřevěný obklad</w:t>
      </w:r>
      <w:r w:rsidR="00F72AFA">
        <w:rPr>
          <w:rFonts w:cs="Calibri"/>
          <w:lang w:val="cs-CZ"/>
        </w:rPr>
        <w:t xml:space="preserve"> </w:t>
      </w:r>
    </w:p>
    <w:p w14:paraId="4BC319FC" w14:textId="77777777" w:rsidR="00050D6A" w:rsidRDefault="00050D6A" w:rsidP="00050D6A">
      <w:pPr>
        <w:pStyle w:val="Odstavecseseznamem"/>
        <w:numPr>
          <w:ilvl w:val="1"/>
          <w:numId w:val="12"/>
        </w:numPr>
        <w:suppressAutoHyphens/>
        <w:autoSpaceDN w:val="0"/>
        <w:textAlignment w:val="baseline"/>
        <w:rPr>
          <w:lang w:val="cs-CZ"/>
        </w:rPr>
      </w:pPr>
      <w:r>
        <w:rPr>
          <w:lang w:val="cs-CZ"/>
        </w:rPr>
        <w:t>p</w:t>
      </w:r>
      <w:r w:rsidRPr="00050D6A">
        <w:rPr>
          <w:lang w:val="cs-CZ"/>
        </w:rPr>
        <w:t>ro obklad budou použita dubová prkna se zkosenými hranami (profil Rhombus) a mezi prkny bude vynechána mezera</w:t>
      </w:r>
      <w:r>
        <w:rPr>
          <w:lang w:val="cs-CZ"/>
        </w:rPr>
        <w:t xml:space="preserve"> – cca 4 mm</w:t>
      </w:r>
    </w:p>
    <w:p w14:paraId="17BC4FA1" w14:textId="77777777" w:rsidR="00050D6A" w:rsidRDefault="00050D6A" w:rsidP="00050D6A">
      <w:pPr>
        <w:pStyle w:val="Odstavecseseznamem"/>
        <w:numPr>
          <w:ilvl w:val="1"/>
          <w:numId w:val="12"/>
        </w:numPr>
        <w:suppressAutoHyphens/>
        <w:autoSpaceDN w:val="0"/>
        <w:textAlignment w:val="baseline"/>
        <w:rPr>
          <w:lang w:val="cs-CZ"/>
        </w:rPr>
      </w:pPr>
      <w:r>
        <w:rPr>
          <w:lang w:val="cs-CZ"/>
        </w:rPr>
        <w:t>p</w:t>
      </w:r>
      <w:r w:rsidRPr="00050D6A">
        <w:rPr>
          <w:lang w:val="cs-CZ"/>
        </w:rPr>
        <w:t>rkna budou mít skrytý kotevní systém</w:t>
      </w:r>
      <w:r>
        <w:rPr>
          <w:lang w:val="cs-CZ"/>
        </w:rPr>
        <w:t>,</w:t>
      </w:r>
      <w:r w:rsidRPr="00050D6A">
        <w:rPr>
          <w:lang w:val="cs-CZ"/>
        </w:rPr>
        <w:t xml:space="preserve"> případně budou kotevní prvky zátkovány</w:t>
      </w:r>
    </w:p>
    <w:p w14:paraId="7009BC0C" w14:textId="77777777" w:rsidR="00050D6A" w:rsidRDefault="00050D6A" w:rsidP="00050D6A">
      <w:pPr>
        <w:pStyle w:val="Odstavecseseznamem"/>
        <w:numPr>
          <w:ilvl w:val="1"/>
          <w:numId w:val="12"/>
        </w:numPr>
        <w:suppressAutoHyphens/>
        <w:autoSpaceDN w:val="0"/>
        <w:textAlignment w:val="baseline"/>
        <w:rPr>
          <w:lang w:val="cs-CZ"/>
        </w:rPr>
      </w:pPr>
      <w:r>
        <w:rPr>
          <w:lang w:val="cs-CZ"/>
        </w:rPr>
        <w:t>předpokládá se, že d</w:t>
      </w:r>
      <w:r w:rsidRPr="00050D6A">
        <w:rPr>
          <w:lang w:val="cs-CZ"/>
        </w:rPr>
        <w:t>řevěná dubová fasáda bude opatřena ochranným UV olejovým barevným nátěrem (odstín dub)</w:t>
      </w:r>
    </w:p>
    <w:p w14:paraId="05E5649A" w14:textId="7849F1AD" w:rsidR="00BD35A3" w:rsidRPr="007060CE" w:rsidRDefault="00050D6A" w:rsidP="00BD35A3">
      <w:pPr>
        <w:pStyle w:val="Odstavecseseznamem"/>
        <w:numPr>
          <w:ilvl w:val="1"/>
          <w:numId w:val="12"/>
        </w:numPr>
        <w:suppressAutoHyphens/>
        <w:autoSpaceDN w:val="0"/>
        <w:textAlignment w:val="baseline"/>
        <w:rPr>
          <w:lang w:val="cs-CZ"/>
        </w:rPr>
      </w:pPr>
      <w:r>
        <w:rPr>
          <w:lang w:val="cs-CZ"/>
        </w:rPr>
        <w:t>v</w:t>
      </w:r>
      <w:r w:rsidRPr="00050D6A">
        <w:rPr>
          <w:lang w:val="cs-CZ"/>
        </w:rPr>
        <w:t>ýběr dřevěného obkladu a jeho povrchové úpravy podléhá schválení ADI na základě předložených vzorků</w:t>
      </w:r>
    </w:p>
    <w:p w14:paraId="4C510C5C" w14:textId="408452D9" w:rsidR="00BD35A3" w:rsidRPr="00417851" w:rsidRDefault="00D80338" w:rsidP="00BD35A3">
      <w:pPr>
        <w:autoSpaceDN w:val="0"/>
        <w:textAlignment w:val="baseline"/>
        <w:rPr>
          <w:highlight w:val="yellow"/>
        </w:rPr>
      </w:pPr>
      <w:r>
        <w:rPr>
          <w:highlight w:val="yellow"/>
        </w:rPr>
        <w:t xml:space="preserve"> </w:t>
      </w:r>
    </w:p>
    <w:p w14:paraId="5C5409E6" w14:textId="7F118B77" w:rsidR="00BD35A3" w:rsidRDefault="00D80338" w:rsidP="00BD35A3">
      <w:pPr>
        <w:autoSpaceDN w:val="0"/>
        <w:textAlignment w:val="baseline"/>
      </w:pPr>
      <w:r>
        <w:t xml:space="preserve">                                       </w:t>
      </w:r>
      <w:r w:rsidR="007060CE">
        <w:t xml:space="preserve"> </w:t>
      </w:r>
      <w:r>
        <w:t xml:space="preserve">       </w:t>
      </w:r>
      <w:r w:rsidR="00F72AFA">
        <w:rPr>
          <w:noProof/>
        </w:rPr>
        <w:drawing>
          <wp:inline distT="0" distB="0" distL="0" distR="0" wp14:anchorId="1DCBD89D" wp14:editId="027110A7">
            <wp:extent cx="3065504" cy="2520000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ázek 2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5504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60CE">
        <w:br/>
      </w:r>
    </w:p>
    <w:p w14:paraId="5791A0BE" w14:textId="224F4490" w:rsidR="007060CE" w:rsidRPr="007060CE" w:rsidRDefault="007060CE" w:rsidP="00BD35A3">
      <w:pPr>
        <w:autoSpaceDN w:val="0"/>
        <w:textAlignment w:val="baseline"/>
        <w:rPr>
          <w:i/>
          <w:iCs/>
          <w:highlight w:val="yellow"/>
        </w:rPr>
      </w:pPr>
      <w:r>
        <w:tab/>
      </w:r>
      <w:r>
        <w:tab/>
      </w:r>
      <w:r>
        <w:tab/>
      </w:r>
      <w:r w:rsidRPr="007060CE">
        <w:rPr>
          <w:i/>
          <w:iCs/>
        </w:rPr>
        <w:t>příklad provedení dřevěného obkladu (barevnost není referencí)</w:t>
      </w:r>
    </w:p>
    <w:p w14:paraId="1F0CACA6" w14:textId="77777777" w:rsidR="00BD35A3" w:rsidRPr="00417851" w:rsidRDefault="00BD35A3" w:rsidP="00BD35A3">
      <w:pPr>
        <w:autoSpaceDN w:val="0"/>
        <w:textAlignment w:val="baseline"/>
        <w:rPr>
          <w:highlight w:val="yellow"/>
        </w:rPr>
      </w:pPr>
    </w:p>
    <w:p w14:paraId="28A96886" w14:textId="77777777" w:rsidR="00AF028A" w:rsidRPr="00417851" w:rsidRDefault="00AF028A" w:rsidP="007F1021">
      <w:pPr>
        <w:tabs>
          <w:tab w:val="left" w:pos="0"/>
        </w:tabs>
        <w:rPr>
          <w:rFonts w:ascii="Arial" w:hAnsi="Arial"/>
          <w:highlight w:val="yellow"/>
        </w:rPr>
      </w:pPr>
    </w:p>
    <w:p w14:paraId="6B4A0286" w14:textId="62F816E0" w:rsidR="00054D8D" w:rsidRDefault="009B12CB" w:rsidP="00050D6A">
      <w:pPr>
        <w:pStyle w:val="Odstavecseseznamem"/>
        <w:numPr>
          <w:ilvl w:val="0"/>
          <w:numId w:val="10"/>
        </w:numPr>
        <w:suppressAutoHyphens/>
        <w:autoSpaceDN w:val="0"/>
        <w:textAlignment w:val="baseline"/>
        <w:rPr>
          <w:b/>
        </w:rPr>
      </w:pPr>
      <w:r w:rsidRPr="00050D6A">
        <w:rPr>
          <w:b/>
        </w:rPr>
        <w:t>KLEMPÍŘSKÉ PRVKY:</w:t>
      </w:r>
    </w:p>
    <w:p w14:paraId="5A438E93" w14:textId="77777777" w:rsidR="00A373BA" w:rsidRPr="00A373BA" w:rsidRDefault="00A373BA" w:rsidP="00A373BA">
      <w:pPr>
        <w:pStyle w:val="Odstavecseseznamem"/>
        <w:numPr>
          <w:ilvl w:val="0"/>
          <w:numId w:val="44"/>
        </w:numPr>
        <w:autoSpaceDN w:val="0"/>
        <w:textAlignment w:val="baseline"/>
        <w:rPr>
          <w:bCs/>
          <w:lang w:val="cs-CZ"/>
        </w:rPr>
      </w:pPr>
      <w:r w:rsidRPr="00A373BA">
        <w:rPr>
          <w:bCs/>
          <w:lang w:val="cs-CZ"/>
        </w:rPr>
        <w:t>barevnost všech klempířských prvků na objektu uvažujeme jednotnou</w:t>
      </w:r>
    </w:p>
    <w:p w14:paraId="114119C9" w14:textId="77777777" w:rsidR="00A373BA" w:rsidRPr="00A373BA" w:rsidRDefault="00A373BA" w:rsidP="00A373BA">
      <w:pPr>
        <w:pStyle w:val="Odstavecseseznamem"/>
        <w:numPr>
          <w:ilvl w:val="0"/>
          <w:numId w:val="44"/>
        </w:numPr>
        <w:autoSpaceDN w:val="0"/>
        <w:textAlignment w:val="baseline"/>
        <w:rPr>
          <w:bCs/>
          <w:lang w:val="cs-CZ"/>
        </w:rPr>
      </w:pPr>
      <w:r w:rsidRPr="00A373BA">
        <w:rPr>
          <w:bCs/>
          <w:lang w:val="cs-CZ"/>
        </w:rPr>
        <w:t>odstíny budou vybrány v rámci vzorkování</w:t>
      </w:r>
    </w:p>
    <w:p w14:paraId="62928BAE" w14:textId="63135488" w:rsidR="00A373BA" w:rsidRDefault="00A373BA" w:rsidP="00A373BA">
      <w:pPr>
        <w:pStyle w:val="Odstavecseseznamem"/>
        <w:numPr>
          <w:ilvl w:val="0"/>
          <w:numId w:val="44"/>
        </w:numPr>
        <w:autoSpaceDN w:val="0"/>
        <w:textAlignment w:val="baseline"/>
        <w:rPr>
          <w:bCs/>
          <w:lang w:val="cs-CZ"/>
        </w:rPr>
      </w:pPr>
      <w:r w:rsidRPr="00A373BA">
        <w:rPr>
          <w:bCs/>
          <w:lang w:val="cs-CZ"/>
        </w:rPr>
        <w:t>předpokládaná barevnost patinovaná šedá</w:t>
      </w:r>
    </w:p>
    <w:p w14:paraId="779ECB3B" w14:textId="5FABACD9" w:rsidR="00D80338" w:rsidRDefault="00D80338" w:rsidP="00D80338">
      <w:pPr>
        <w:autoSpaceDN w:val="0"/>
        <w:textAlignment w:val="baseline"/>
        <w:rPr>
          <w:bCs/>
        </w:rPr>
      </w:pPr>
    </w:p>
    <w:p w14:paraId="5812E828" w14:textId="385F6A20" w:rsidR="00D80338" w:rsidRPr="00D80338" w:rsidRDefault="00D80338" w:rsidP="00D80338">
      <w:pPr>
        <w:autoSpaceDN w:val="0"/>
        <w:textAlignment w:val="baseline"/>
        <w:rPr>
          <w:bCs/>
        </w:rPr>
      </w:pPr>
    </w:p>
    <w:p w14:paraId="74B6B254" w14:textId="169FA549" w:rsidR="00122362" w:rsidRDefault="00D80338" w:rsidP="00FD21E6">
      <w:pPr>
        <w:autoSpaceDN w:val="0"/>
        <w:textAlignment w:val="baseline"/>
        <w:rPr>
          <w:bCs/>
        </w:rPr>
      </w:pPr>
      <w:r>
        <w:rPr>
          <w:bCs/>
          <w:noProof/>
        </w:rPr>
        <w:drawing>
          <wp:inline distT="0" distB="0" distL="0" distR="0" wp14:anchorId="7721165A" wp14:editId="32C41682">
            <wp:extent cx="5759450" cy="341693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416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94ADCD" w14:textId="77777777" w:rsidR="00FD21E6" w:rsidRPr="00FD21E6" w:rsidRDefault="00FD21E6" w:rsidP="00FD21E6">
      <w:pPr>
        <w:autoSpaceDN w:val="0"/>
        <w:textAlignment w:val="baseline"/>
        <w:rPr>
          <w:bCs/>
        </w:rPr>
      </w:pPr>
    </w:p>
    <w:p w14:paraId="1FE4436B" w14:textId="77777777" w:rsidR="00054D8D" w:rsidRPr="004259FA" w:rsidRDefault="00054D8D" w:rsidP="00054D8D">
      <w:pPr>
        <w:pStyle w:val="Odstavecseseznamem"/>
        <w:numPr>
          <w:ilvl w:val="0"/>
          <w:numId w:val="10"/>
        </w:numPr>
        <w:suppressAutoHyphens/>
        <w:autoSpaceDN w:val="0"/>
        <w:textAlignment w:val="baseline"/>
        <w:rPr>
          <w:b/>
        </w:rPr>
      </w:pPr>
      <w:r w:rsidRPr="004259FA">
        <w:rPr>
          <w:b/>
        </w:rPr>
        <w:t>ZPEVNĚNÉ PLOCHY:</w:t>
      </w:r>
    </w:p>
    <w:p w14:paraId="12FB1FF0" w14:textId="77777777" w:rsidR="00054D8D" w:rsidRPr="00417851" w:rsidRDefault="00054D8D" w:rsidP="00054D8D">
      <w:pPr>
        <w:autoSpaceDN w:val="0"/>
        <w:textAlignment w:val="baseline"/>
        <w:rPr>
          <w:rFonts w:ascii="Arial" w:hAnsi="Arial"/>
          <w:highlight w:val="yellow"/>
        </w:rPr>
      </w:pPr>
    </w:p>
    <w:p w14:paraId="4C1169DA" w14:textId="2CA6A51A" w:rsidR="00C964A1" w:rsidRPr="00C964A1" w:rsidRDefault="004259FA" w:rsidP="00C964A1">
      <w:pPr>
        <w:pStyle w:val="Odstavecseseznamem"/>
        <w:numPr>
          <w:ilvl w:val="1"/>
          <w:numId w:val="14"/>
        </w:numPr>
        <w:autoSpaceDN w:val="0"/>
        <w:textAlignment w:val="baseline"/>
        <w:rPr>
          <w:b/>
          <w:bCs/>
          <w:lang w:val="cs-CZ"/>
        </w:rPr>
      </w:pPr>
      <w:r w:rsidRPr="00C964A1">
        <w:rPr>
          <w:rFonts w:cs="Calibri"/>
          <w:b/>
          <w:bCs/>
          <w:lang w:val="cs-CZ"/>
        </w:rPr>
        <w:t xml:space="preserve">EX 01 </w:t>
      </w:r>
      <w:r w:rsidR="00C964A1" w:rsidRPr="00C964A1">
        <w:rPr>
          <w:rFonts w:cs="Calibri"/>
          <w:b/>
          <w:bCs/>
          <w:lang w:val="cs-CZ"/>
        </w:rPr>
        <w:t>– Betonová plocha</w:t>
      </w:r>
    </w:p>
    <w:p w14:paraId="101891F1" w14:textId="7C737C99" w:rsidR="00C964A1" w:rsidRPr="00C964A1" w:rsidRDefault="00C964A1" w:rsidP="00C964A1">
      <w:pPr>
        <w:pStyle w:val="Odstavecseseznamem"/>
        <w:numPr>
          <w:ilvl w:val="2"/>
          <w:numId w:val="14"/>
        </w:numPr>
        <w:autoSpaceDN w:val="0"/>
        <w:textAlignment w:val="baseline"/>
        <w:rPr>
          <w:lang w:val="cs-CZ"/>
        </w:rPr>
      </w:pPr>
      <w:r w:rsidRPr="00C964A1">
        <w:rPr>
          <w:lang w:val="cs-CZ"/>
        </w:rPr>
        <w:t>pochozí</w:t>
      </w:r>
    </w:p>
    <w:p w14:paraId="4F57420F" w14:textId="56187E4A" w:rsidR="00257D16" w:rsidRDefault="00C964A1" w:rsidP="00062933">
      <w:pPr>
        <w:pStyle w:val="Odstavecseseznamem"/>
        <w:numPr>
          <w:ilvl w:val="2"/>
          <w:numId w:val="14"/>
        </w:numPr>
        <w:autoSpaceDN w:val="0"/>
        <w:textAlignment w:val="baseline"/>
        <w:rPr>
          <w:lang w:val="cs-CZ"/>
        </w:rPr>
      </w:pPr>
      <w:r w:rsidRPr="00C964A1">
        <w:rPr>
          <w:lang w:val="cs-CZ"/>
        </w:rPr>
        <w:t xml:space="preserve">tryskaný beton </w:t>
      </w:r>
    </w:p>
    <w:p w14:paraId="04B1CC28" w14:textId="77777777" w:rsidR="00062933" w:rsidRPr="00062933" w:rsidRDefault="00062933" w:rsidP="00062933">
      <w:pPr>
        <w:pStyle w:val="Odstavecseseznamem"/>
        <w:autoSpaceDN w:val="0"/>
        <w:ind w:left="2868"/>
        <w:textAlignment w:val="baseline"/>
        <w:rPr>
          <w:lang w:val="cs-CZ"/>
        </w:rPr>
      </w:pPr>
    </w:p>
    <w:p w14:paraId="54901E85" w14:textId="28D9F7F9" w:rsidR="00C964A1" w:rsidRDefault="00C964A1" w:rsidP="00C964A1">
      <w:pPr>
        <w:autoSpaceDN w:val="0"/>
        <w:textAlignment w:val="baseline"/>
      </w:pPr>
      <w:r>
        <w:t xml:space="preserve">     </w:t>
      </w:r>
      <w:r w:rsidR="00062933">
        <w:t xml:space="preserve">             </w:t>
      </w:r>
      <w:r>
        <w:t xml:space="preserve">    </w:t>
      </w:r>
      <w:r>
        <w:rPr>
          <w:noProof/>
        </w:rPr>
        <w:drawing>
          <wp:inline distT="0" distB="0" distL="0" distR="0" wp14:anchorId="388E627B" wp14:editId="4B2E95A5">
            <wp:extent cx="4320000" cy="2880000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brázek 1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A52C0" w14:textId="34E6E498" w:rsidR="00C964A1" w:rsidRDefault="00C964A1" w:rsidP="00C964A1">
      <w:pPr>
        <w:autoSpaceDN w:val="0"/>
        <w:textAlignment w:val="baseline"/>
      </w:pPr>
    </w:p>
    <w:p w14:paraId="18DC688C" w14:textId="3B446659" w:rsidR="00C964A1" w:rsidRDefault="00C964A1" w:rsidP="00C964A1">
      <w:pPr>
        <w:autoSpaceDN w:val="0"/>
        <w:textAlignment w:val="baseline"/>
      </w:pPr>
    </w:p>
    <w:p w14:paraId="4A1732DB" w14:textId="77777777" w:rsidR="00062933" w:rsidRDefault="00062933" w:rsidP="00C964A1">
      <w:pPr>
        <w:autoSpaceDN w:val="0"/>
        <w:textAlignment w:val="baseline"/>
      </w:pPr>
    </w:p>
    <w:p w14:paraId="2621860B" w14:textId="77777777" w:rsidR="00257D16" w:rsidRDefault="00257D16" w:rsidP="00C964A1">
      <w:pPr>
        <w:autoSpaceDN w:val="0"/>
        <w:textAlignment w:val="baseline"/>
      </w:pPr>
    </w:p>
    <w:p w14:paraId="4E9A74E9" w14:textId="28D62B35" w:rsidR="00C964A1" w:rsidRDefault="00C964A1" w:rsidP="00C964A1">
      <w:pPr>
        <w:autoSpaceDN w:val="0"/>
        <w:textAlignment w:val="baseline"/>
      </w:pPr>
      <w:r>
        <w:t xml:space="preserve">  </w:t>
      </w:r>
      <w:r w:rsidR="00062933">
        <w:t xml:space="preserve">            </w:t>
      </w:r>
      <w:r>
        <w:t xml:space="preserve">       </w:t>
      </w:r>
      <w:r>
        <w:rPr>
          <w:noProof/>
        </w:rPr>
        <w:drawing>
          <wp:inline distT="0" distB="0" distL="0" distR="0" wp14:anchorId="6BE7B283" wp14:editId="23901ED0">
            <wp:extent cx="4320000" cy="288000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ázek 1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771C7" w14:textId="65687576" w:rsidR="00C964A1" w:rsidRDefault="00C964A1" w:rsidP="00C964A1">
      <w:pPr>
        <w:autoSpaceDN w:val="0"/>
        <w:textAlignment w:val="baseline"/>
      </w:pPr>
    </w:p>
    <w:p w14:paraId="736F202F" w14:textId="09328FA2" w:rsidR="00B47B3B" w:rsidRDefault="00B47B3B" w:rsidP="00C964A1">
      <w:pPr>
        <w:autoSpaceDN w:val="0"/>
        <w:textAlignment w:val="baseline"/>
      </w:pPr>
    </w:p>
    <w:p w14:paraId="73BCE455" w14:textId="4D6A3922" w:rsidR="00B47B3B" w:rsidRDefault="00B47B3B" w:rsidP="00C964A1">
      <w:pPr>
        <w:autoSpaceDN w:val="0"/>
        <w:textAlignment w:val="baseline"/>
      </w:pPr>
    </w:p>
    <w:p w14:paraId="7F1EA431" w14:textId="77777777" w:rsidR="00B47B3B" w:rsidRDefault="00B47B3B" w:rsidP="00C964A1">
      <w:pPr>
        <w:autoSpaceDN w:val="0"/>
        <w:textAlignment w:val="baseline"/>
      </w:pPr>
    </w:p>
    <w:p w14:paraId="350C4519" w14:textId="32C3A5A7" w:rsidR="00B47B3B" w:rsidRDefault="00B47B3B" w:rsidP="00C964A1">
      <w:pPr>
        <w:autoSpaceDN w:val="0"/>
        <w:textAlignment w:val="baseline"/>
      </w:pPr>
    </w:p>
    <w:p w14:paraId="16B6BBC8" w14:textId="7B4E9F66" w:rsidR="00B47B3B" w:rsidRDefault="00B47B3B" w:rsidP="00C964A1">
      <w:pPr>
        <w:autoSpaceDN w:val="0"/>
        <w:textAlignment w:val="baseline"/>
      </w:pPr>
    </w:p>
    <w:p w14:paraId="124611A8" w14:textId="2520086A" w:rsidR="00B47B3B" w:rsidRDefault="00B47B3B" w:rsidP="00C964A1">
      <w:pPr>
        <w:autoSpaceDN w:val="0"/>
        <w:textAlignment w:val="baseline"/>
      </w:pPr>
    </w:p>
    <w:p w14:paraId="58EF8EB1" w14:textId="79420160" w:rsidR="00B47B3B" w:rsidRDefault="00B47B3B" w:rsidP="00C964A1">
      <w:pPr>
        <w:autoSpaceDN w:val="0"/>
        <w:textAlignment w:val="baseline"/>
      </w:pPr>
    </w:p>
    <w:p w14:paraId="743BC159" w14:textId="33756EBD" w:rsidR="00B47B3B" w:rsidRDefault="00B47B3B" w:rsidP="00C964A1">
      <w:pPr>
        <w:autoSpaceDN w:val="0"/>
        <w:textAlignment w:val="baseline"/>
      </w:pPr>
    </w:p>
    <w:p w14:paraId="3B2628CB" w14:textId="41F7CF4F" w:rsidR="00B47B3B" w:rsidRDefault="00B47B3B" w:rsidP="00C964A1">
      <w:pPr>
        <w:autoSpaceDN w:val="0"/>
        <w:textAlignment w:val="baseline"/>
      </w:pPr>
    </w:p>
    <w:p w14:paraId="5AD8E230" w14:textId="77777777" w:rsidR="00B47B3B" w:rsidRDefault="00B47B3B" w:rsidP="00C964A1">
      <w:pPr>
        <w:autoSpaceDN w:val="0"/>
        <w:textAlignment w:val="baseline"/>
      </w:pPr>
    </w:p>
    <w:p w14:paraId="34A4D4E6" w14:textId="16375EBF" w:rsidR="00C964A1" w:rsidRPr="00CA3337" w:rsidRDefault="00C964A1" w:rsidP="00CA3337">
      <w:pPr>
        <w:pStyle w:val="Odstavecseseznamem"/>
        <w:numPr>
          <w:ilvl w:val="1"/>
          <w:numId w:val="14"/>
        </w:numPr>
        <w:autoSpaceDN w:val="0"/>
        <w:textAlignment w:val="baseline"/>
        <w:rPr>
          <w:rFonts w:cs="Calibri"/>
          <w:b/>
          <w:bCs/>
          <w:lang w:val="cs-CZ"/>
        </w:rPr>
      </w:pPr>
      <w:r w:rsidRPr="00CA3337">
        <w:rPr>
          <w:rFonts w:cs="Calibri"/>
          <w:b/>
          <w:bCs/>
          <w:lang w:val="cs-CZ"/>
        </w:rPr>
        <w:tab/>
      </w:r>
      <w:r w:rsidRPr="00C964A1">
        <w:rPr>
          <w:rFonts w:cs="Calibri"/>
          <w:b/>
          <w:bCs/>
          <w:lang w:val="cs-CZ"/>
        </w:rPr>
        <w:t xml:space="preserve">EX 02 – Zatravňovací dlažba </w:t>
      </w:r>
    </w:p>
    <w:p w14:paraId="653A86F2" w14:textId="597E1FB0" w:rsidR="00C964A1" w:rsidRPr="00CA3337" w:rsidRDefault="00C964A1" w:rsidP="00C964A1">
      <w:pPr>
        <w:pStyle w:val="Odstavecseseznamem"/>
        <w:numPr>
          <w:ilvl w:val="2"/>
          <w:numId w:val="14"/>
        </w:numPr>
        <w:suppressAutoHyphens/>
        <w:autoSpaceDN w:val="0"/>
        <w:textAlignment w:val="baseline"/>
        <w:rPr>
          <w:lang w:val="cs-CZ"/>
        </w:rPr>
      </w:pPr>
      <w:r>
        <w:rPr>
          <w:rFonts w:cs="Calibri"/>
          <w:lang w:val="cs-CZ"/>
        </w:rPr>
        <w:t>p</w:t>
      </w:r>
      <w:r w:rsidRPr="00C964A1">
        <w:rPr>
          <w:rFonts w:cs="Calibri"/>
          <w:lang w:val="cs-CZ"/>
        </w:rPr>
        <w:t>ojízdná pro vozy nad 3,5 t</w:t>
      </w:r>
    </w:p>
    <w:p w14:paraId="56927F40" w14:textId="6F122114" w:rsidR="00CA3337" w:rsidRPr="00CA3337" w:rsidRDefault="00CA3337" w:rsidP="00C964A1">
      <w:pPr>
        <w:pStyle w:val="Odstavecseseznamem"/>
        <w:numPr>
          <w:ilvl w:val="2"/>
          <w:numId w:val="14"/>
        </w:numPr>
        <w:suppressAutoHyphens/>
        <w:autoSpaceDN w:val="0"/>
        <w:textAlignment w:val="baseline"/>
        <w:rPr>
          <w:lang w:val="cs-CZ"/>
        </w:rPr>
      </w:pPr>
      <w:r>
        <w:rPr>
          <w:rFonts w:cs="Calibri"/>
          <w:lang w:val="cs-CZ"/>
        </w:rPr>
        <w:t>betonové, čtvercové kostky</w:t>
      </w:r>
    </w:p>
    <w:p w14:paraId="38F99528" w14:textId="43CB75E0" w:rsidR="00CD30F4" w:rsidRPr="00062933" w:rsidRDefault="00CA3337" w:rsidP="00257D16">
      <w:pPr>
        <w:pStyle w:val="Odstavecseseznamem"/>
        <w:numPr>
          <w:ilvl w:val="2"/>
          <w:numId w:val="14"/>
        </w:numPr>
        <w:suppressAutoHyphens/>
        <w:autoSpaceDN w:val="0"/>
        <w:textAlignment w:val="baseline"/>
        <w:rPr>
          <w:lang w:val="cs-CZ"/>
        </w:rPr>
      </w:pPr>
      <w:r>
        <w:rPr>
          <w:rFonts w:cs="Calibri"/>
          <w:lang w:val="cs-CZ"/>
        </w:rPr>
        <w:t>světle šedá</w:t>
      </w:r>
      <w:r w:rsidR="00CD30F4" w:rsidRPr="00062933">
        <w:rPr>
          <w:rFonts w:cs="Calibri"/>
        </w:rPr>
        <w:t xml:space="preserve"> </w:t>
      </w:r>
    </w:p>
    <w:p w14:paraId="258BF667" w14:textId="39422105" w:rsidR="00CA3337" w:rsidRPr="00CD30F4" w:rsidRDefault="00CD30F4" w:rsidP="00CD30F4">
      <w:pPr>
        <w:autoSpaceDN w:val="0"/>
        <w:ind w:left="2688"/>
        <w:textAlignment w:val="baseline"/>
        <w:rPr>
          <w:rFonts w:cs="Times New Roman"/>
        </w:rPr>
      </w:pPr>
      <w:r w:rsidRPr="00CD30F4">
        <w:rPr>
          <w:rFonts w:cs="Calibri"/>
        </w:rPr>
        <w:t xml:space="preserve">   </w:t>
      </w:r>
    </w:p>
    <w:p w14:paraId="251B5CD6" w14:textId="17B96FD9" w:rsidR="00C964A1" w:rsidRPr="00C964A1" w:rsidRDefault="002D3E6B" w:rsidP="00C964A1">
      <w:pPr>
        <w:autoSpaceDN w:val="0"/>
        <w:textAlignment w:val="baseline"/>
      </w:pPr>
      <w:r>
        <w:rPr>
          <w:noProof/>
        </w:rPr>
        <w:t xml:space="preserve">              </w:t>
      </w:r>
      <w:r w:rsidR="00CD30F4">
        <w:rPr>
          <w:noProof/>
        </w:rPr>
        <w:t xml:space="preserve">          </w:t>
      </w:r>
      <w:r w:rsidR="00224903">
        <w:rPr>
          <w:noProof/>
        </w:rPr>
        <w:drawing>
          <wp:inline distT="0" distB="0" distL="0" distR="0" wp14:anchorId="4004A229" wp14:editId="7866A79A">
            <wp:extent cx="4326917" cy="288000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6917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D30F4">
        <w:rPr>
          <w:noProof/>
        </w:rPr>
        <w:t xml:space="preserve">                                                                                                                                    </w:t>
      </w:r>
      <w:r w:rsidR="00CD30F4">
        <w:br w:type="textWrapping" w:clear="all"/>
      </w:r>
    </w:p>
    <w:p w14:paraId="13507588" w14:textId="51B94D4A" w:rsidR="009B12CB" w:rsidRDefault="009B12CB" w:rsidP="009B12CB">
      <w:pPr>
        <w:autoSpaceDN w:val="0"/>
        <w:textAlignment w:val="baseline"/>
      </w:pPr>
    </w:p>
    <w:p w14:paraId="4CD6F6AF" w14:textId="31C5F74A" w:rsidR="00CA3337" w:rsidRDefault="00CA3337" w:rsidP="00CA3337">
      <w:pPr>
        <w:pStyle w:val="Odstavecseseznamem"/>
        <w:numPr>
          <w:ilvl w:val="1"/>
          <w:numId w:val="14"/>
        </w:numPr>
        <w:autoSpaceDN w:val="0"/>
        <w:textAlignment w:val="baseline"/>
        <w:rPr>
          <w:rFonts w:cs="Calibri"/>
          <w:b/>
          <w:bCs/>
          <w:lang w:val="cs-CZ"/>
        </w:rPr>
      </w:pPr>
      <w:r w:rsidRPr="00CA3337">
        <w:rPr>
          <w:rFonts w:cs="Calibri"/>
          <w:b/>
          <w:bCs/>
          <w:lang w:val="cs-CZ"/>
        </w:rPr>
        <w:t>EX 03</w:t>
      </w:r>
      <w:r w:rsidR="00A6011B">
        <w:rPr>
          <w:rFonts w:cs="Calibri"/>
          <w:b/>
          <w:bCs/>
          <w:lang w:val="cs-CZ"/>
        </w:rPr>
        <w:t xml:space="preserve"> - Mlatová plocha</w:t>
      </w:r>
    </w:p>
    <w:p w14:paraId="12ACA26F" w14:textId="4348ED85" w:rsidR="00062933" w:rsidRPr="00062933" w:rsidRDefault="00062933" w:rsidP="00062933">
      <w:pPr>
        <w:pStyle w:val="Odstavecseseznamem"/>
        <w:numPr>
          <w:ilvl w:val="2"/>
          <w:numId w:val="14"/>
        </w:numPr>
        <w:autoSpaceDN w:val="0"/>
        <w:textAlignment w:val="baseline"/>
        <w:rPr>
          <w:rFonts w:cs="Calibri"/>
          <w:lang w:val="cs-CZ"/>
        </w:rPr>
      </w:pPr>
      <w:r w:rsidRPr="00062933">
        <w:rPr>
          <w:rFonts w:cs="Calibri"/>
          <w:lang w:val="cs-CZ"/>
        </w:rPr>
        <w:t>splňuje technickou normu DIN 18035-5</w:t>
      </w:r>
    </w:p>
    <w:p w14:paraId="55198B72" w14:textId="030A8A5E" w:rsidR="00062933" w:rsidRDefault="00062933" w:rsidP="00062933">
      <w:pPr>
        <w:pStyle w:val="Odstavecseseznamem"/>
        <w:numPr>
          <w:ilvl w:val="2"/>
          <w:numId w:val="14"/>
        </w:numPr>
        <w:autoSpaceDN w:val="0"/>
        <w:textAlignment w:val="baseline"/>
        <w:rPr>
          <w:rFonts w:cs="Calibri"/>
          <w:lang w:val="cs-CZ"/>
        </w:rPr>
      </w:pPr>
      <w:r w:rsidRPr="00062933">
        <w:rPr>
          <w:rFonts w:cs="Calibri"/>
          <w:lang w:val="cs-CZ"/>
        </w:rPr>
        <w:t>splňuje metodiku FLL 2007</w:t>
      </w:r>
    </w:p>
    <w:p w14:paraId="466AF870" w14:textId="69AB5EB9" w:rsidR="00062933" w:rsidRDefault="00062933" w:rsidP="00062933">
      <w:pPr>
        <w:pStyle w:val="Odstavecseseznamem"/>
        <w:numPr>
          <w:ilvl w:val="2"/>
          <w:numId w:val="14"/>
        </w:numPr>
        <w:autoSpaceDN w:val="0"/>
        <w:textAlignment w:val="baseline"/>
        <w:rPr>
          <w:rFonts w:cs="Calibri"/>
          <w:lang w:val="cs-CZ"/>
        </w:rPr>
      </w:pPr>
      <w:r>
        <w:rPr>
          <w:rFonts w:cs="Calibri"/>
          <w:lang w:val="cs-CZ"/>
        </w:rPr>
        <w:t>spotřeba materiálu: 100 kg/m2</w:t>
      </w:r>
    </w:p>
    <w:p w14:paraId="3E4BB0F8" w14:textId="188CFA9A" w:rsidR="00062933" w:rsidRDefault="00062933" w:rsidP="00062933">
      <w:pPr>
        <w:pStyle w:val="Odstavecseseznamem"/>
        <w:numPr>
          <w:ilvl w:val="2"/>
          <w:numId w:val="14"/>
        </w:numPr>
        <w:autoSpaceDN w:val="0"/>
        <w:textAlignment w:val="baseline"/>
        <w:rPr>
          <w:rFonts w:cs="Calibri"/>
          <w:lang w:val="cs-CZ"/>
        </w:rPr>
      </w:pPr>
      <w:r>
        <w:rPr>
          <w:rFonts w:cs="Calibri"/>
          <w:lang w:val="cs-CZ"/>
        </w:rPr>
        <w:t>v</w:t>
      </w:r>
      <w:r w:rsidRPr="00062933">
        <w:rPr>
          <w:rFonts w:cs="Calibri"/>
          <w:lang w:val="cs-CZ"/>
        </w:rPr>
        <w:t>odopropustnost: 27,0 x 10-4   cm/s</w:t>
      </w:r>
    </w:p>
    <w:p w14:paraId="2B696D8F" w14:textId="5EFBBA56" w:rsidR="00062933" w:rsidRPr="00062933" w:rsidRDefault="00062933" w:rsidP="00062933">
      <w:pPr>
        <w:pStyle w:val="Odstavecseseznamem"/>
        <w:numPr>
          <w:ilvl w:val="2"/>
          <w:numId w:val="14"/>
        </w:numPr>
        <w:autoSpaceDN w:val="0"/>
        <w:textAlignment w:val="baseline"/>
        <w:rPr>
          <w:rFonts w:cs="Calibri"/>
          <w:lang w:val="cs-CZ"/>
        </w:rPr>
      </w:pPr>
      <w:r>
        <w:rPr>
          <w:rFonts w:cs="Calibri"/>
          <w:lang w:val="cs-CZ"/>
        </w:rPr>
        <w:t>p</w:t>
      </w:r>
      <w:r w:rsidRPr="00062933">
        <w:rPr>
          <w:rFonts w:cs="Calibri"/>
          <w:lang w:val="cs-CZ"/>
        </w:rPr>
        <w:t>evnost ve smyku: 67,2 kPa, zatížení:</w:t>
      </w:r>
      <w:r w:rsidRPr="00062933">
        <w:rPr>
          <w:rFonts w:cs="Calibri"/>
        </w:rPr>
        <w:t xml:space="preserve"> min. 7,5 t</w:t>
      </w:r>
    </w:p>
    <w:p w14:paraId="61EA64E3" w14:textId="37C712B9" w:rsidR="00062933" w:rsidRDefault="00062933" w:rsidP="00062933">
      <w:pPr>
        <w:pStyle w:val="Odstavecseseznamem"/>
        <w:numPr>
          <w:ilvl w:val="2"/>
          <w:numId w:val="14"/>
        </w:numPr>
        <w:autoSpaceDN w:val="0"/>
        <w:textAlignment w:val="baseline"/>
        <w:rPr>
          <w:rFonts w:cs="Calibri"/>
          <w:lang w:val="cs-CZ"/>
        </w:rPr>
      </w:pPr>
      <w:r>
        <w:rPr>
          <w:rFonts w:cs="Calibri"/>
          <w:lang w:val="cs-CZ"/>
        </w:rPr>
        <w:t xml:space="preserve">okrová barva, zrnitost 0/5 mm </w:t>
      </w:r>
    </w:p>
    <w:p w14:paraId="3EDEE618" w14:textId="77777777" w:rsidR="00062933" w:rsidRDefault="00062933" w:rsidP="00062933">
      <w:pPr>
        <w:pStyle w:val="Odstavecseseznamem"/>
        <w:autoSpaceDN w:val="0"/>
        <w:ind w:left="2868"/>
        <w:textAlignment w:val="baseline"/>
        <w:rPr>
          <w:rFonts w:cs="Calibri"/>
          <w:lang w:val="cs-CZ"/>
        </w:rPr>
      </w:pPr>
    </w:p>
    <w:p w14:paraId="2B81E1B8" w14:textId="192F86CE" w:rsidR="00062933" w:rsidRPr="00062933" w:rsidRDefault="00062933" w:rsidP="00062933">
      <w:pPr>
        <w:autoSpaceDN w:val="0"/>
        <w:textAlignment w:val="baseline"/>
        <w:rPr>
          <w:rFonts w:cs="Calibri"/>
        </w:rPr>
      </w:pPr>
      <w:r>
        <w:rPr>
          <w:rFonts w:cs="Calibri"/>
        </w:rPr>
        <w:t xml:space="preserve">                  </w:t>
      </w:r>
      <w:r w:rsidR="00E7432F">
        <w:rPr>
          <w:rFonts w:cs="Calibri"/>
        </w:rPr>
        <w:t xml:space="preserve"> </w:t>
      </w:r>
      <w:r>
        <w:rPr>
          <w:rFonts w:cs="Calibri"/>
        </w:rPr>
        <w:t xml:space="preserve">      </w:t>
      </w:r>
      <w:r w:rsidR="00224903">
        <w:rPr>
          <w:rFonts w:cs="Calibri"/>
          <w:noProof/>
        </w:rPr>
        <w:drawing>
          <wp:inline distT="0" distB="0" distL="0" distR="0" wp14:anchorId="5F694100" wp14:editId="59A7EEF2">
            <wp:extent cx="4319762" cy="28800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762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9A937" w14:textId="77777777" w:rsidR="00845999" w:rsidRPr="00417851" w:rsidRDefault="00845999" w:rsidP="009B12CB">
      <w:pPr>
        <w:autoSpaceDN w:val="0"/>
        <w:textAlignment w:val="baseline"/>
        <w:rPr>
          <w:rFonts w:ascii="Arial" w:hAnsi="Arial"/>
          <w:highlight w:val="yellow"/>
        </w:rPr>
      </w:pPr>
    </w:p>
    <w:p w14:paraId="3D9D6F68" w14:textId="644DC5EE" w:rsidR="009B12CB" w:rsidRDefault="009B12CB" w:rsidP="007F1021">
      <w:pPr>
        <w:pStyle w:val="Nadpis6"/>
        <w:rPr>
          <w:rFonts w:ascii="Arial" w:hAnsi="Arial" w:cs="Arial"/>
          <w:color w:val="FF0000"/>
          <w:highlight w:val="yellow"/>
        </w:rPr>
      </w:pPr>
    </w:p>
    <w:p w14:paraId="2F3CCEB1" w14:textId="235BE55E" w:rsidR="00A71C49" w:rsidRDefault="00A71C49" w:rsidP="00845999">
      <w:pPr>
        <w:rPr>
          <w:highlight w:val="yellow"/>
        </w:rPr>
      </w:pPr>
    </w:p>
    <w:p w14:paraId="177B0019" w14:textId="77777777" w:rsidR="00E7432F" w:rsidRPr="00417851" w:rsidRDefault="00E7432F" w:rsidP="00845999">
      <w:pPr>
        <w:rPr>
          <w:highlight w:val="yellow"/>
        </w:rPr>
      </w:pPr>
    </w:p>
    <w:p w14:paraId="4AD23876" w14:textId="77777777" w:rsidR="00A71C49" w:rsidRPr="00087189" w:rsidRDefault="00A71C49" w:rsidP="00A71C49">
      <w:pPr>
        <w:pStyle w:val="Odstavecseseznamem"/>
        <w:numPr>
          <w:ilvl w:val="0"/>
          <w:numId w:val="10"/>
        </w:numPr>
        <w:suppressAutoHyphens/>
        <w:autoSpaceDN w:val="0"/>
        <w:textAlignment w:val="baseline"/>
        <w:rPr>
          <w:b/>
        </w:rPr>
      </w:pPr>
      <w:r w:rsidRPr="00087189">
        <w:rPr>
          <w:b/>
        </w:rPr>
        <w:t>ZÁMEČNICKÉ PRVKY:</w:t>
      </w:r>
    </w:p>
    <w:p w14:paraId="7DCCF0BD" w14:textId="77777777" w:rsidR="00A71C49" w:rsidRPr="00087189" w:rsidRDefault="00A71C49" w:rsidP="00A71C49">
      <w:pPr>
        <w:autoSpaceDN w:val="0"/>
        <w:textAlignment w:val="baseline"/>
        <w:rPr>
          <w:rFonts w:ascii="Arial" w:hAnsi="Arial"/>
        </w:rPr>
      </w:pPr>
    </w:p>
    <w:p w14:paraId="3A3C75C0" w14:textId="4E18C6E6" w:rsidR="00A71C49" w:rsidRPr="007060CE" w:rsidRDefault="00A71C49" w:rsidP="00A71C49">
      <w:pPr>
        <w:pStyle w:val="Odstavecseseznamem"/>
        <w:numPr>
          <w:ilvl w:val="0"/>
          <w:numId w:val="16"/>
        </w:numPr>
        <w:suppressAutoHyphens/>
        <w:autoSpaceDN w:val="0"/>
        <w:textAlignment w:val="baseline"/>
        <w:rPr>
          <w:b/>
          <w:bCs/>
          <w:lang w:val="cs-CZ"/>
        </w:rPr>
      </w:pPr>
      <w:r w:rsidRPr="007060CE">
        <w:rPr>
          <w:rFonts w:cs="Calibri"/>
          <w:b/>
          <w:bCs/>
          <w:lang w:val="cs-CZ"/>
        </w:rPr>
        <w:t>E</w:t>
      </w:r>
      <w:r w:rsidR="004F69A4" w:rsidRPr="007060CE">
        <w:rPr>
          <w:rFonts w:cs="Calibri"/>
          <w:b/>
          <w:bCs/>
          <w:lang w:val="cs-CZ"/>
        </w:rPr>
        <w:t xml:space="preserve">xteriérové </w:t>
      </w:r>
      <w:r w:rsidR="003A382C" w:rsidRPr="007060CE">
        <w:rPr>
          <w:rFonts w:cs="Calibri"/>
          <w:b/>
          <w:bCs/>
          <w:lang w:val="cs-CZ"/>
        </w:rPr>
        <w:t>konstrukce</w:t>
      </w:r>
    </w:p>
    <w:p w14:paraId="229C1FD6" w14:textId="6015CD17" w:rsidR="00087189" w:rsidRPr="003A382C" w:rsidRDefault="003A382C" w:rsidP="00087189">
      <w:pPr>
        <w:pStyle w:val="Odstavecseseznamem"/>
        <w:numPr>
          <w:ilvl w:val="1"/>
          <w:numId w:val="16"/>
        </w:numPr>
        <w:suppressAutoHyphens/>
        <w:autoSpaceDN w:val="0"/>
        <w:textAlignment w:val="baseline"/>
        <w:rPr>
          <w:lang w:val="cs-CZ"/>
        </w:rPr>
      </w:pPr>
      <w:r>
        <w:rPr>
          <w:rFonts w:cs="Calibri"/>
          <w:lang w:val="cs-CZ"/>
        </w:rPr>
        <w:t>Pokud není uvedeno jinak – pozinkovaná ocel s nástřikem v antacidové barvě (kovářská čerň s jemnou metalickou příměsí)</w:t>
      </w:r>
      <w:r>
        <w:rPr>
          <w:rFonts w:cs="Calibri"/>
          <w:lang w:val="cs-CZ"/>
        </w:rPr>
        <w:br/>
      </w:r>
    </w:p>
    <w:p w14:paraId="03356194" w14:textId="3F69CA37" w:rsidR="003A382C" w:rsidRPr="007060CE" w:rsidRDefault="003A382C" w:rsidP="003A382C">
      <w:pPr>
        <w:pStyle w:val="Odstavecseseznamem"/>
        <w:numPr>
          <w:ilvl w:val="0"/>
          <w:numId w:val="16"/>
        </w:numPr>
        <w:suppressAutoHyphens/>
        <w:autoSpaceDN w:val="0"/>
        <w:textAlignment w:val="baseline"/>
        <w:rPr>
          <w:b/>
          <w:bCs/>
          <w:lang w:val="cs-CZ"/>
        </w:rPr>
      </w:pPr>
      <w:r w:rsidRPr="007060CE">
        <w:rPr>
          <w:rFonts w:cs="Calibri"/>
          <w:b/>
          <w:bCs/>
          <w:lang w:val="cs-CZ"/>
        </w:rPr>
        <w:t>Interiérové konstrukce</w:t>
      </w:r>
    </w:p>
    <w:p w14:paraId="4861F231" w14:textId="0F43DC1A" w:rsidR="00087189" w:rsidRPr="007060CE" w:rsidRDefault="003A382C" w:rsidP="00DE1553">
      <w:pPr>
        <w:pStyle w:val="Odstavecseseznamem"/>
        <w:numPr>
          <w:ilvl w:val="1"/>
          <w:numId w:val="16"/>
        </w:numPr>
        <w:suppressAutoHyphens/>
        <w:autoSpaceDN w:val="0"/>
        <w:textAlignment w:val="baseline"/>
      </w:pPr>
      <w:r w:rsidRPr="007060CE">
        <w:rPr>
          <w:lang w:val="cs-CZ"/>
        </w:rPr>
        <w:t xml:space="preserve">Pokud není uvedeno jinak – odmaštění, nástřik v antracitové </w:t>
      </w:r>
      <w:r w:rsidR="007060CE" w:rsidRPr="007060CE">
        <w:rPr>
          <w:lang w:val="cs-CZ"/>
        </w:rPr>
        <w:t xml:space="preserve">barvě (kovářská čerň s jemnou metalickou příměsí) </w:t>
      </w:r>
    </w:p>
    <w:p w14:paraId="7BA2D9B4" w14:textId="77777777" w:rsidR="00087189" w:rsidRPr="00087189" w:rsidRDefault="00087189" w:rsidP="00087189">
      <w:pPr>
        <w:autoSpaceDN w:val="0"/>
        <w:textAlignment w:val="baseline"/>
        <w:rPr>
          <w:highlight w:val="yellow"/>
        </w:rPr>
      </w:pPr>
    </w:p>
    <w:p w14:paraId="36949E6F" w14:textId="77777777" w:rsidR="00815C10" w:rsidRDefault="00815C10" w:rsidP="00087189">
      <w:pPr>
        <w:autoSpaceDN w:val="0"/>
        <w:ind w:left="2160"/>
        <w:textAlignment w:val="baseline"/>
      </w:pPr>
    </w:p>
    <w:p w14:paraId="7E8ED68C" w14:textId="1D6289C0" w:rsidR="00815C10" w:rsidRDefault="00087189" w:rsidP="00815C10">
      <w:pPr>
        <w:autoSpaceDN w:val="0"/>
        <w:textAlignment w:val="baseline"/>
      </w:pPr>
      <w:r>
        <w:rPr>
          <w:noProof/>
        </w:rPr>
        <w:drawing>
          <wp:inline distT="0" distB="0" distL="0" distR="0" wp14:anchorId="684B56E0" wp14:editId="3D8F24EB">
            <wp:extent cx="5759450" cy="435673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265"/>
                    <a:stretch/>
                  </pic:blipFill>
                  <pic:spPr bwMode="auto">
                    <a:xfrm>
                      <a:off x="0" y="0"/>
                      <a:ext cx="5759450" cy="4356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C9AAFA" w14:textId="77777777" w:rsidR="00815C10" w:rsidRDefault="00815C10" w:rsidP="00815C10">
      <w:pPr>
        <w:autoSpaceDN w:val="0"/>
        <w:textAlignment w:val="baseline"/>
      </w:pPr>
    </w:p>
    <w:p w14:paraId="7BB104DF" w14:textId="4D0F0D61" w:rsidR="00815C10" w:rsidRPr="007060CE" w:rsidRDefault="007060CE" w:rsidP="00815C10">
      <w:pPr>
        <w:autoSpaceDN w:val="0"/>
        <w:textAlignment w:val="baseline"/>
        <w:rPr>
          <w:i/>
          <w:iCs/>
        </w:rPr>
      </w:pPr>
      <w:r w:rsidRPr="007060CE">
        <w:rPr>
          <w:i/>
          <w:iCs/>
        </w:rPr>
        <w:t>příklad nátěru kovářskou černí s jemnou metalickou příměsí</w:t>
      </w:r>
    </w:p>
    <w:p w14:paraId="5114C6DD" w14:textId="77777777" w:rsidR="00815C10" w:rsidRDefault="00815C10" w:rsidP="00815C10">
      <w:pPr>
        <w:autoSpaceDN w:val="0"/>
        <w:textAlignment w:val="baseline"/>
      </w:pPr>
    </w:p>
    <w:p w14:paraId="251DDCD6" w14:textId="77777777" w:rsidR="00815C10" w:rsidRDefault="00815C10" w:rsidP="00815C10">
      <w:pPr>
        <w:autoSpaceDN w:val="0"/>
        <w:textAlignment w:val="baseline"/>
      </w:pPr>
    </w:p>
    <w:p w14:paraId="05ADBB56" w14:textId="77777777" w:rsidR="00815C10" w:rsidRDefault="00815C10" w:rsidP="00815C10">
      <w:pPr>
        <w:autoSpaceDN w:val="0"/>
        <w:textAlignment w:val="baseline"/>
      </w:pPr>
    </w:p>
    <w:p w14:paraId="74F8918E" w14:textId="77777777" w:rsidR="00815C10" w:rsidRDefault="00815C10" w:rsidP="00815C10">
      <w:pPr>
        <w:autoSpaceDN w:val="0"/>
        <w:textAlignment w:val="baseline"/>
      </w:pPr>
    </w:p>
    <w:p w14:paraId="7EF4E114" w14:textId="77777777" w:rsidR="00815C10" w:rsidRDefault="00815C10" w:rsidP="00815C10">
      <w:pPr>
        <w:autoSpaceDN w:val="0"/>
        <w:textAlignment w:val="baseline"/>
      </w:pPr>
    </w:p>
    <w:p w14:paraId="136BBD12" w14:textId="77777777" w:rsidR="00815C10" w:rsidRDefault="00815C10" w:rsidP="00815C10">
      <w:pPr>
        <w:autoSpaceDN w:val="0"/>
        <w:textAlignment w:val="baseline"/>
      </w:pPr>
    </w:p>
    <w:p w14:paraId="2741184F" w14:textId="3D02E1A3" w:rsidR="00815C10" w:rsidRDefault="00815C10" w:rsidP="00815C10">
      <w:pPr>
        <w:autoSpaceDN w:val="0"/>
        <w:textAlignment w:val="baseline"/>
      </w:pPr>
    </w:p>
    <w:p w14:paraId="3296ED5A" w14:textId="631C65F1" w:rsidR="00257D16" w:rsidRDefault="00257D16" w:rsidP="00815C10">
      <w:pPr>
        <w:autoSpaceDN w:val="0"/>
        <w:textAlignment w:val="baseline"/>
      </w:pPr>
    </w:p>
    <w:p w14:paraId="537FBCFF" w14:textId="6682526F" w:rsidR="00257D16" w:rsidRDefault="00257D16" w:rsidP="00815C10">
      <w:pPr>
        <w:autoSpaceDN w:val="0"/>
        <w:textAlignment w:val="baseline"/>
      </w:pPr>
    </w:p>
    <w:p w14:paraId="30A15753" w14:textId="418DD0FA" w:rsidR="00257D16" w:rsidRDefault="00257D16" w:rsidP="00815C10">
      <w:pPr>
        <w:autoSpaceDN w:val="0"/>
        <w:textAlignment w:val="baseline"/>
      </w:pPr>
    </w:p>
    <w:p w14:paraId="7896E77A" w14:textId="503B194C" w:rsidR="007060CE" w:rsidRDefault="007060CE" w:rsidP="00815C10">
      <w:pPr>
        <w:autoSpaceDN w:val="0"/>
        <w:textAlignment w:val="baseline"/>
      </w:pPr>
    </w:p>
    <w:p w14:paraId="06465AB2" w14:textId="54120939" w:rsidR="007060CE" w:rsidRDefault="007060CE" w:rsidP="00815C10">
      <w:pPr>
        <w:autoSpaceDN w:val="0"/>
        <w:textAlignment w:val="baseline"/>
      </w:pPr>
    </w:p>
    <w:p w14:paraId="52F8B024" w14:textId="6D3B80EF" w:rsidR="007060CE" w:rsidRDefault="007060CE" w:rsidP="00815C10">
      <w:pPr>
        <w:autoSpaceDN w:val="0"/>
        <w:textAlignment w:val="baseline"/>
      </w:pPr>
    </w:p>
    <w:p w14:paraId="1FDFA685" w14:textId="558DD9A5" w:rsidR="00E7432F" w:rsidRDefault="00E7432F" w:rsidP="00815C10">
      <w:pPr>
        <w:autoSpaceDN w:val="0"/>
        <w:textAlignment w:val="baseline"/>
      </w:pPr>
    </w:p>
    <w:p w14:paraId="3DE373DF" w14:textId="77777777" w:rsidR="00B47B3B" w:rsidRPr="00815C10" w:rsidRDefault="00B47B3B" w:rsidP="00815C10">
      <w:pPr>
        <w:autoSpaceDN w:val="0"/>
        <w:textAlignment w:val="baseline"/>
      </w:pPr>
    </w:p>
    <w:p w14:paraId="074E4E18" w14:textId="77777777" w:rsidR="004F69A4" w:rsidRDefault="004F69A4" w:rsidP="004F69A4">
      <w:pPr>
        <w:pStyle w:val="Odstavecseseznamem"/>
        <w:suppressAutoHyphens/>
        <w:autoSpaceDN w:val="0"/>
        <w:ind w:left="2148"/>
        <w:textAlignment w:val="baseline"/>
        <w:rPr>
          <w:rFonts w:cs="Calibri"/>
          <w:lang w:val="cs-CZ"/>
        </w:rPr>
      </w:pPr>
    </w:p>
    <w:p w14:paraId="62169574" w14:textId="77777777" w:rsidR="00815C10" w:rsidRPr="001F6C32" w:rsidRDefault="00815C10" w:rsidP="00815C10">
      <w:pPr>
        <w:pStyle w:val="Odstavecseseznamem"/>
        <w:numPr>
          <w:ilvl w:val="0"/>
          <w:numId w:val="9"/>
        </w:numPr>
        <w:spacing w:after="100" w:line="360" w:lineRule="auto"/>
        <w:jc w:val="both"/>
        <w:rPr>
          <w:rFonts w:asciiTheme="minorHAnsi" w:eastAsia="MS Mincho" w:hAnsiTheme="minorHAnsi" w:cstheme="minorHAnsi"/>
          <w:b/>
          <w:sz w:val="24"/>
        </w:rPr>
      </w:pPr>
      <w:r w:rsidRPr="001F6C32">
        <w:rPr>
          <w:rFonts w:asciiTheme="minorHAnsi" w:eastAsia="MS Mincho" w:hAnsiTheme="minorHAnsi" w:cstheme="minorHAnsi"/>
          <w:b/>
          <w:sz w:val="24"/>
        </w:rPr>
        <w:t>VÝPLNĚ FASÁDNÍCH OTVORŮ</w:t>
      </w:r>
    </w:p>
    <w:p w14:paraId="17707FD3" w14:textId="00C9E0E4" w:rsidR="00815C10" w:rsidRPr="001F6C32" w:rsidRDefault="00815C10" w:rsidP="00815C10">
      <w:pPr>
        <w:autoSpaceDN w:val="0"/>
        <w:textAlignment w:val="baseline"/>
        <w:rPr>
          <w:rFonts w:asciiTheme="minorHAnsi" w:hAnsiTheme="minorHAnsi" w:cstheme="minorHAnsi"/>
          <w:b/>
          <w:color w:val="FF0000"/>
        </w:rPr>
      </w:pPr>
    </w:p>
    <w:p w14:paraId="4A972282" w14:textId="77777777" w:rsidR="00417851" w:rsidRDefault="00417851" w:rsidP="00417851">
      <w:pPr>
        <w:pStyle w:val="Odstavecseseznamem"/>
        <w:numPr>
          <w:ilvl w:val="1"/>
          <w:numId w:val="9"/>
        </w:numPr>
        <w:autoSpaceDN w:val="0"/>
        <w:ind w:left="993" w:hanging="284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b/>
          <w:lang w:val="cs-CZ"/>
        </w:rPr>
        <w:t>Lehký obvodový plášť – O01 – O0</w:t>
      </w:r>
      <w:r>
        <w:rPr>
          <w:rFonts w:asciiTheme="minorHAnsi" w:hAnsiTheme="minorHAnsi" w:cstheme="minorHAnsi"/>
          <w:b/>
          <w:lang w:val="cs-CZ"/>
        </w:rPr>
        <w:t>3</w:t>
      </w:r>
      <w:r w:rsidR="00815C10" w:rsidRPr="00417851">
        <w:rPr>
          <w:rFonts w:asciiTheme="minorHAnsi" w:hAnsiTheme="minorHAnsi" w:cstheme="minorHAnsi"/>
          <w:lang w:val="cs-CZ"/>
        </w:rPr>
        <w:tab/>
      </w:r>
    </w:p>
    <w:p w14:paraId="34044ECF" w14:textId="550F64B4" w:rsidR="00417851" w:rsidRPr="00417851" w:rsidRDefault="00815C10" w:rsidP="00417851">
      <w:pPr>
        <w:pStyle w:val="Odstavecseseznamem"/>
        <w:autoSpaceDN w:val="0"/>
        <w:ind w:left="993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</w:rPr>
        <w:tab/>
      </w:r>
    </w:p>
    <w:p w14:paraId="24502C6C" w14:textId="4A3A6D31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 xml:space="preserve">Hliníkový minimalistický systém s přerušeným tepelným mostem, nerezovými ložiskovými pojezdy zabudovanými do posuvných panelů a strukturálně řešeným nárožím </w:t>
      </w:r>
    </w:p>
    <w:p w14:paraId="32C5012E" w14:textId="2D8FCD76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 xml:space="preserve">Obvodový rám a bezbariérové kolejnice zabudované do souvrství stěn, podlahy a </w:t>
      </w:r>
      <w:proofErr w:type="gramStart"/>
      <w:r w:rsidRPr="00417851">
        <w:rPr>
          <w:rFonts w:asciiTheme="minorHAnsi" w:hAnsiTheme="minorHAnsi" w:cstheme="minorHAnsi"/>
          <w:lang w:val="cs-CZ"/>
        </w:rPr>
        <w:t>stropu ,</w:t>
      </w:r>
      <w:proofErr w:type="gramEnd"/>
      <w:r w:rsidRPr="00417851">
        <w:rPr>
          <w:rFonts w:asciiTheme="minorHAnsi" w:hAnsiTheme="minorHAnsi" w:cstheme="minorHAnsi"/>
          <w:lang w:val="cs-CZ"/>
        </w:rPr>
        <w:t xml:space="preserve"> součástí rámu purenitové rozšiřovací hranoly pro bezpečné provedení připojovací spáry </w:t>
      </w:r>
    </w:p>
    <w:p w14:paraId="4ACB024C" w14:textId="3EF11758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>Po celém obvodu stejná pohledová tl. rámu posuvných</w:t>
      </w:r>
      <w:r>
        <w:rPr>
          <w:rFonts w:asciiTheme="minorHAnsi" w:hAnsiTheme="minorHAnsi" w:cstheme="minorHAnsi"/>
          <w:lang w:val="cs-CZ"/>
        </w:rPr>
        <w:t xml:space="preserve"> křídel </w:t>
      </w:r>
      <w:r w:rsidRPr="00417851">
        <w:rPr>
          <w:rFonts w:asciiTheme="minorHAnsi" w:hAnsiTheme="minorHAnsi" w:cstheme="minorHAnsi"/>
          <w:lang w:val="cs-CZ"/>
        </w:rPr>
        <w:t xml:space="preserve">34 mm  </w:t>
      </w:r>
    </w:p>
    <w:p w14:paraId="69240D7A" w14:textId="77777777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 xml:space="preserve">Svislá ovládací madla s nerezovou kličkou pro snadnou manipulaci </w:t>
      </w:r>
    </w:p>
    <w:p w14:paraId="2725E26E" w14:textId="77777777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 xml:space="preserve">Možnost integrace sítě proti hmyzu přímo do obvodového rámu </w:t>
      </w:r>
    </w:p>
    <w:p w14:paraId="736C5905" w14:textId="77777777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 xml:space="preserve">Možnost doplnění el. pohonu s inteligentní řídící jednotkou  </w:t>
      </w:r>
    </w:p>
    <w:p w14:paraId="1EA00476" w14:textId="77777777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>Zasklení tepelně izolačním trojsklem ESG se součinitelem prostupu tepla Ug = 0,7W/Km</w:t>
      </w:r>
      <w:proofErr w:type="gramStart"/>
      <w:r w:rsidRPr="00417851">
        <w:rPr>
          <w:rFonts w:asciiTheme="minorHAnsi" w:hAnsiTheme="minorHAnsi" w:cstheme="minorHAnsi"/>
          <w:lang w:val="cs-CZ"/>
        </w:rPr>
        <w:t>2 ,</w:t>
      </w:r>
      <w:proofErr w:type="gramEnd"/>
      <w:r w:rsidRPr="00417851">
        <w:rPr>
          <w:rFonts w:asciiTheme="minorHAnsi" w:hAnsiTheme="minorHAnsi" w:cstheme="minorHAnsi"/>
          <w:lang w:val="cs-CZ"/>
        </w:rPr>
        <w:t xml:space="preserve"> Uw celého systému max. 1,3 W/Km2 </w:t>
      </w:r>
    </w:p>
    <w:p w14:paraId="7BD7EF37" w14:textId="77777777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 xml:space="preserve">Odolnost proti zatížení větrem dle DIN EN12211 B3 </w:t>
      </w:r>
    </w:p>
    <w:p w14:paraId="260114B5" w14:textId="5FC7D2B4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 xml:space="preserve">Odolnost proti dopadajícímu dešti dle DIN EN1027 E750 </w:t>
      </w:r>
    </w:p>
    <w:p w14:paraId="128423D2" w14:textId="77777777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 xml:space="preserve">Ochrana proti vloupání dle DIN EN 1627-1630 RC 2 / RC 3 </w:t>
      </w:r>
    </w:p>
    <w:p w14:paraId="725EEE60" w14:textId="77777777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 xml:space="preserve">Zvuková izolace dle EN ISO 140-1 třída 4 </w:t>
      </w:r>
    </w:p>
    <w:p w14:paraId="0ACD0908" w14:textId="539F5CA3" w:rsidR="00D97A06" w:rsidRDefault="00D97A06" w:rsidP="00D97A06">
      <w:pPr>
        <w:autoSpaceDN w:val="0"/>
        <w:textAlignment w:val="baseline"/>
        <w:rPr>
          <w:rFonts w:asciiTheme="minorHAnsi" w:hAnsiTheme="minorHAnsi" w:cstheme="minorHAnsi"/>
        </w:rPr>
      </w:pPr>
    </w:p>
    <w:p w14:paraId="23B1AEA3" w14:textId="77777777" w:rsidR="00E7432F" w:rsidRDefault="00E7432F" w:rsidP="00D97A06">
      <w:pPr>
        <w:autoSpaceDN w:val="0"/>
        <w:textAlignment w:val="baseline"/>
        <w:rPr>
          <w:rFonts w:asciiTheme="minorHAnsi" w:hAnsiTheme="minorHAnsi" w:cstheme="minorHAnsi"/>
        </w:rPr>
      </w:pPr>
    </w:p>
    <w:p w14:paraId="76E036C5" w14:textId="77777777" w:rsidR="00146A4A" w:rsidRPr="00D97A06" w:rsidRDefault="00146A4A" w:rsidP="00D97A06">
      <w:pPr>
        <w:autoSpaceDN w:val="0"/>
        <w:textAlignment w:val="baseline"/>
        <w:rPr>
          <w:rFonts w:asciiTheme="minorHAnsi" w:hAnsiTheme="minorHAnsi" w:cstheme="minorHAnsi"/>
        </w:rPr>
      </w:pPr>
    </w:p>
    <w:p w14:paraId="7818DBB9" w14:textId="02D404C9" w:rsidR="00146A4A" w:rsidRDefault="00417851" w:rsidP="00CA3337">
      <w:pPr>
        <w:autoSpaceDN w:val="0"/>
        <w:textAlignment w:val="baseline"/>
        <w:rPr>
          <w:rFonts w:asciiTheme="minorHAnsi" w:hAnsiTheme="minorHAnsi" w:cstheme="minorHAnsi"/>
          <w:color w:val="FF0000"/>
        </w:rPr>
      </w:pPr>
      <w:r>
        <w:rPr>
          <w:rFonts w:asciiTheme="minorHAnsi" w:hAnsiTheme="minorHAnsi" w:cstheme="minorHAnsi"/>
          <w:noProof/>
          <w:color w:val="FF0000"/>
        </w:rPr>
        <w:drawing>
          <wp:inline distT="0" distB="0" distL="0" distR="0" wp14:anchorId="141DBB5D" wp14:editId="4CE3DE61">
            <wp:extent cx="5760720" cy="384048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230A8" w14:textId="77777777" w:rsidR="00146A4A" w:rsidRDefault="00146A4A" w:rsidP="00815C10">
      <w:pPr>
        <w:autoSpaceDN w:val="0"/>
        <w:ind w:left="708" w:firstLine="708"/>
        <w:textAlignment w:val="baseline"/>
        <w:rPr>
          <w:rFonts w:asciiTheme="minorHAnsi" w:hAnsiTheme="minorHAnsi" w:cstheme="minorHAnsi"/>
          <w:color w:val="FF0000"/>
        </w:rPr>
      </w:pPr>
    </w:p>
    <w:p w14:paraId="45B6BA0E" w14:textId="77777777" w:rsidR="00146A4A" w:rsidRDefault="00146A4A" w:rsidP="00CA3337">
      <w:pPr>
        <w:autoSpaceDN w:val="0"/>
        <w:textAlignment w:val="baseline"/>
        <w:rPr>
          <w:rFonts w:asciiTheme="minorHAnsi" w:hAnsiTheme="minorHAnsi" w:cstheme="minorHAnsi"/>
          <w:color w:val="FF0000"/>
        </w:rPr>
      </w:pPr>
    </w:p>
    <w:p w14:paraId="0E0C8C6C" w14:textId="321FBC11" w:rsidR="00146A4A" w:rsidRDefault="00417851" w:rsidP="00417851">
      <w:pPr>
        <w:autoSpaceDN w:val="0"/>
        <w:textAlignment w:val="baseline"/>
        <w:rPr>
          <w:rFonts w:asciiTheme="minorHAnsi" w:hAnsiTheme="minorHAnsi" w:cstheme="minorHAnsi"/>
          <w:color w:val="FF0000"/>
        </w:rPr>
      </w:pPr>
      <w:r>
        <w:rPr>
          <w:rFonts w:asciiTheme="minorHAnsi" w:hAnsiTheme="minorHAnsi" w:cstheme="minorHAnsi"/>
          <w:noProof/>
          <w:color w:val="FF0000"/>
        </w:rPr>
        <w:lastRenderedPageBreak/>
        <w:drawing>
          <wp:inline distT="0" distB="0" distL="0" distR="0" wp14:anchorId="66B63451" wp14:editId="1E90BFED">
            <wp:extent cx="5760720" cy="406400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EB145" w14:textId="77777777" w:rsidR="00417851" w:rsidRDefault="00417851" w:rsidP="00417851">
      <w:pPr>
        <w:autoSpaceDN w:val="0"/>
        <w:textAlignment w:val="baseline"/>
        <w:rPr>
          <w:rFonts w:asciiTheme="minorHAnsi" w:hAnsiTheme="minorHAnsi" w:cstheme="minorHAnsi"/>
          <w:color w:val="FF0000"/>
        </w:rPr>
      </w:pPr>
    </w:p>
    <w:p w14:paraId="1273BCD7" w14:textId="72855963" w:rsidR="00146A4A" w:rsidRDefault="00146A4A" w:rsidP="00815C10">
      <w:pPr>
        <w:autoSpaceDN w:val="0"/>
        <w:ind w:left="708" w:firstLine="708"/>
        <w:textAlignment w:val="baseline"/>
        <w:rPr>
          <w:rFonts w:asciiTheme="minorHAnsi" w:hAnsiTheme="minorHAnsi" w:cstheme="minorHAnsi"/>
          <w:color w:val="FF0000"/>
        </w:rPr>
      </w:pPr>
    </w:p>
    <w:p w14:paraId="00C31152" w14:textId="567C2F0F" w:rsidR="00E7432F" w:rsidRDefault="00E7432F" w:rsidP="00815C10">
      <w:pPr>
        <w:autoSpaceDN w:val="0"/>
        <w:ind w:left="708" w:firstLine="708"/>
        <w:textAlignment w:val="baseline"/>
        <w:rPr>
          <w:rFonts w:asciiTheme="minorHAnsi" w:hAnsiTheme="minorHAnsi" w:cstheme="minorHAnsi"/>
          <w:color w:val="FF0000"/>
        </w:rPr>
      </w:pPr>
    </w:p>
    <w:p w14:paraId="75263C19" w14:textId="77777777" w:rsidR="00E7432F" w:rsidRDefault="00E7432F" w:rsidP="00815C10">
      <w:pPr>
        <w:autoSpaceDN w:val="0"/>
        <w:ind w:left="708" w:firstLine="708"/>
        <w:textAlignment w:val="baseline"/>
        <w:rPr>
          <w:rFonts w:asciiTheme="minorHAnsi" w:hAnsiTheme="minorHAnsi" w:cstheme="minorHAnsi"/>
          <w:color w:val="FF0000"/>
        </w:rPr>
      </w:pPr>
    </w:p>
    <w:p w14:paraId="7D204105" w14:textId="76A0A55D" w:rsidR="00146A4A" w:rsidRDefault="00417851" w:rsidP="00417851">
      <w:pPr>
        <w:autoSpaceDN w:val="0"/>
        <w:textAlignment w:val="baseline"/>
        <w:rPr>
          <w:rFonts w:asciiTheme="minorHAnsi" w:hAnsiTheme="minorHAnsi" w:cstheme="minorHAnsi"/>
          <w:color w:val="FF0000"/>
        </w:rPr>
      </w:pPr>
      <w:r>
        <w:rPr>
          <w:rFonts w:asciiTheme="minorHAnsi" w:hAnsiTheme="minorHAnsi" w:cstheme="minorHAnsi"/>
          <w:noProof/>
          <w:color w:val="FF0000"/>
        </w:rPr>
        <w:drawing>
          <wp:inline distT="0" distB="0" distL="0" distR="0" wp14:anchorId="0BF4CCD6" wp14:editId="139ED5C8">
            <wp:extent cx="5760720" cy="332486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2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6B5081" w14:textId="77777777" w:rsidR="00146A4A" w:rsidRDefault="00146A4A" w:rsidP="00815C10">
      <w:pPr>
        <w:autoSpaceDN w:val="0"/>
        <w:ind w:left="708" w:firstLine="708"/>
        <w:textAlignment w:val="baseline"/>
        <w:rPr>
          <w:rFonts w:asciiTheme="minorHAnsi" w:hAnsiTheme="minorHAnsi" w:cstheme="minorHAnsi"/>
          <w:color w:val="FF0000"/>
        </w:rPr>
      </w:pPr>
    </w:p>
    <w:p w14:paraId="04FC5017" w14:textId="77777777" w:rsidR="00146A4A" w:rsidRDefault="00146A4A" w:rsidP="00815C10">
      <w:pPr>
        <w:autoSpaceDN w:val="0"/>
        <w:ind w:left="708" w:firstLine="708"/>
        <w:textAlignment w:val="baseline"/>
        <w:rPr>
          <w:rFonts w:asciiTheme="minorHAnsi" w:hAnsiTheme="minorHAnsi" w:cstheme="minorHAnsi"/>
          <w:color w:val="FF0000"/>
        </w:rPr>
      </w:pPr>
    </w:p>
    <w:p w14:paraId="5E99330F" w14:textId="77777777" w:rsidR="00146A4A" w:rsidRDefault="00146A4A" w:rsidP="00815C10">
      <w:pPr>
        <w:autoSpaceDN w:val="0"/>
        <w:ind w:left="708" w:firstLine="708"/>
        <w:textAlignment w:val="baseline"/>
        <w:rPr>
          <w:rFonts w:asciiTheme="minorHAnsi" w:hAnsiTheme="minorHAnsi" w:cstheme="minorHAnsi"/>
          <w:color w:val="FF0000"/>
        </w:rPr>
      </w:pPr>
    </w:p>
    <w:p w14:paraId="3648A2D6" w14:textId="77777777" w:rsidR="00146A4A" w:rsidRDefault="00146A4A" w:rsidP="00815C10">
      <w:pPr>
        <w:autoSpaceDN w:val="0"/>
        <w:ind w:left="708" w:firstLine="708"/>
        <w:textAlignment w:val="baseline"/>
        <w:rPr>
          <w:rFonts w:asciiTheme="minorHAnsi" w:hAnsiTheme="minorHAnsi" w:cstheme="minorHAnsi"/>
          <w:color w:val="FF0000"/>
        </w:rPr>
      </w:pPr>
    </w:p>
    <w:p w14:paraId="1B9BC429" w14:textId="6203FF86" w:rsidR="00146A4A" w:rsidRDefault="00146A4A" w:rsidP="00815C10">
      <w:pPr>
        <w:autoSpaceDN w:val="0"/>
        <w:ind w:left="708" w:firstLine="708"/>
        <w:textAlignment w:val="baseline"/>
        <w:rPr>
          <w:rFonts w:asciiTheme="minorHAnsi" w:hAnsiTheme="minorHAnsi" w:cstheme="minorHAnsi"/>
          <w:color w:val="FF0000"/>
        </w:rPr>
      </w:pPr>
    </w:p>
    <w:p w14:paraId="69F6EA4A" w14:textId="77777777" w:rsidR="00E7432F" w:rsidRDefault="00E7432F" w:rsidP="00E7432F">
      <w:pPr>
        <w:autoSpaceDN w:val="0"/>
        <w:textAlignment w:val="baseline"/>
        <w:rPr>
          <w:rFonts w:asciiTheme="minorHAnsi" w:hAnsiTheme="minorHAnsi" w:cstheme="minorHAnsi"/>
          <w:color w:val="FF0000"/>
        </w:rPr>
      </w:pPr>
    </w:p>
    <w:p w14:paraId="4F3B6D91" w14:textId="2FA2EBA5" w:rsidR="00417851" w:rsidRPr="00CF0ACB" w:rsidRDefault="00417851" w:rsidP="00CF0ACB">
      <w:pPr>
        <w:pStyle w:val="Odstavecseseznamem"/>
        <w:numPr>
          <w:ilvl w:val="1"/>
          <w:numId w:val="9"/>
        </w:numPr>
        <w:autoSpaceDN w:val="0"/>
        <w:ind w:left="993" w:hanging="284"/>
        <w:textAlignment w:val="baseline"/>
        <w:rPr>
          <w:rFonts w:asciiTheme="minorHAnsi" w:hAnsiTheme="minorHAnsi" w:cstheme="minorHAnsi"/>
          <w:lang w:val="cs-CZ"/>
        </w:rPr>
      </w:pPr>
      <w:r w:rsidRPr="00CF0ACB">
        <w:rPr>
          <w:rFonts w:asciiTheme="minorHAnsi" w:hAnsiTheme="minorHAnsi" w:cstheme="minorHAnsi"/>
          <w:b/>
          <w:lang w:val="cs-CZ"/>
        </w:rPr>
        <w:lastRenderedPageBreak/>
        <w:t xml:space="preserve">Lehký obvodový plášť – </w:t>
      </w:r>
      <w:r w:rsidR="00CF0ACB" w:rsidRPr="00CF0ACB">
        <w:rPr>
          <w:rFonts w:asciiTheme="minorHAnsi" w:hAnsiTheme="minorHAnsi" w:cstheme="minorHAnsi"/>
          <w:b/>
          <w:lang w:val="cs-CZ"/>
        </w:rPr>
        <w:t xml:space="preserve">O04 </w:t>
      </w:r>
      <w:r w:rsidR="00CF0ACB">
        <w:rPr>
          <w:rFonts w:asciiTheme="minorHAnsi" w:hAnsiTheme="minorHAnsi" w:cstheme="minorHAnsi"/>
          <w:b/>
          <w:lang w:val="cs-CZ"/>
        </w:rPr>
        <w:t xml:space="preserve">– O05 </w:t>
      </w:r>
      <w:r w:rsidRPr="00CF0ACB">
        <w:rPr>
          <w:rFonts w:asciiTheme="minorHAnsi" w:hAnsiTheme="minorHAnsi" w:cstheme="minorHAnsi"/>
          <w:b/>
          <w:lang w:val="cs-CZ"/>
        </w:rPr>
        <w:t>– vstupní dveře</w:t>
      </w:r>
    </w:p>
    <w:p w14:paraId="56FE1D9A" w14:textId="77777777" w:rsidR="00417851" w:rsidRPr="00417851" w:rsidRDefault="00417851" w:rsidP="00417851">
      <w:pPr>
        <w:pStyle w:val="Odstavecseseznamem"/>
        <w:autoSpaceDN w:val="0"/>
        <w:ind w:left="1440"/>
        <w:textAlignment w:val="baseline"/>
        <w:rPr>
          <w:rFonts w:asciiTheme="minorHAnsi" w:hAnsiTheme="minorHAnsi" w:cstheme="minorHAnsi"/>
          <w:lang w:val="cs-CZ"/>
        </w:rPr>
      </w:pPr>
    </w:p>
    <w:p w14:paraId="25D52451" w14:textId="34B09250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ind w:left="1134" w:hanging="425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>Hliníkový rámový systém s přerušeným tepelným mostem a bezbariérovou úpravou prahového profilu, součástí rámu purenitové rozšiřovací hranoly pro bezpečné provedení připojovací spáry</w:t>
      </w:r>
    </w:p>
    <w:p w14:paraId="7CDEF949" w14:textId="45051B94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ind w:left="1134" w:hanging="425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>Zasklení tepelně izolačním trojsklem ESG se součinitelem prostupu tepla Ug = 0,7W/Km</w:t>
      </w:r>
      <w:r w:rsidR="00CF0ACB" w:rsidRPr="00417851">
        <w:rPr>
          <w:rFonts w:asciiTheme="minorHAnsi" w:hAnsiTheme="minorHAnsi" w:cstheme="minorHAnsi"/>
          <w:lang w:val="cs-CZ"/>
        </w:rPr>
        <w:t>2,</w:t>
      </w:r>
      <w:r w:rsidRPr="00417851">
        <w:rPr>
          <w:rFonts w:asciiTheme="minorHAnsi" w:hAnsiTheme="minorHAnsi" w:cstheme="minorHAnsi"/>
          <w:lang w:val="cs-CZ"/>
        </w:rPr>
        <w:t xml:space="preserve"> Uw celého systému max. 1,3 W/Km2 </w:t>
      </w:r>
    </w:p>
    <w:p w14:paraId="110E58C3" w14:textId="739F9B33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ind w:left="1134" w:hanging="425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 xml:space="preserve">Vstupní dveře osazené oboustrannou nerezovou klikou, el. </w:t>
      </w:r>
      <w:r w:rsidR="00CF0ACB" w:rsidRPr="00417851">
        <w:rPr>
          <w:rFonts w:asciiTheme="minorHAnsi" w:hAnsiTheme="minorHAnsi" w:cstheme="minorHAnsi"/>
          <w:lang w:val="cs-CZ"/>
        </w:rPr>
        <w:t>zámkem a</w:t>
      </w:r>
      <w:r w:rsidRPr="00417851">
        <w:rPr>
          <w:rFonts w:asciiTheme="minorHAnsi" w:hAnsiTheme="minorHAnsi" w:cstheme="minorHAnsi"/>
          <w:lang w:val="cs-CZ"/>
        </w:rPr>
        <w:t xml:space="preserve"> samozavíračem s možností </w:t>
      </w:r>
      <w:r w:rsidR="00CF0ACB" w:rsidRPr="00417851">
        <w:rPr>
          <w:rFonts w:asciiTheme="minorHAnsi" w:hAnsiTheme="minorHAnsi" w:cstheme="minorHAnsi"/>
          <w:lang w:val="cs-CZ"/>
        </w:rPr>
        <w:t>aretace v</w:t>
      </w:r>
      <w:r w:rsidRPr="00417851">
        <w:rPr>
          <w:rFonts w:asciiTheme="minorHAnsi" w:hAnsiTheme="minorHAnsi" w:cstheme="minorHAnsi"/>
          <w:lang w:val="cs-CZ"/>
        </w:rPr>
        <w:t xml:space="preserve"> otevřené poloze  </w:t>
      </w:r>
    </w:p>
    <w:p w14:paraId="6E6FF266" w14:textId="6A444ACC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ind w:left="1134" w:hanging="425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 xml:space="preserve">Odolnost proti zatížení větrem dle DIN EN12211 B3 </w:t>
      </w:r>
    </w:p>
    <w:p w14:paraId="57B330C9" w14:textId="42800502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ind w:left="1134" w:hanging="425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 xml:space="preserve">Odolnost proti dopadajícímu </w:t>
      </w:r>
      <w:r w:rsidR="00CF0ACB" w:rsidRPr="00417851">
        <w:rPr>
          <w:rFonts w:asciiTheme="minorHAnsi" w:hAnsiTheme="minorHAnsi" w:cstheme="minorHAnsi"/>
          <w:lang w:val="cs-CZ"/>
        </w:rPr>
        <w:t>dešti dle</w:t>
      </w:r>
      <w:r w:rsidRPr="00417851">
        <w:rPr>
          <w:rFonts w:asciiTheme="minorHAnsi" w:hAnsiTheme="minorHAnsi" w:cstheme="minorHAnsi"/>
          <w:lang w:val="cs-CZ"/>
        </w:rPr>
        <w:t xml:space="preserve"> DIN EN</w:t>
      </w:r>
      <w:r w:rsidR="00CF0ACB" w:rsidRPr="00417851">
        <w:rPr>
          <w:rFonts w:asciiTheme="minorHAnsi" w:hAnsiTheme="minorHAnsi" w:cstheme="minorHAnsi"/>
          <w:lang w:val="cs-CZ"/>
        </w:rPr>
        <w:t>1027 E</w:t>
      </w:r>
      <w:r w:rsidRPr="00417851">
        <w:rPr>
          <w:rFonts w:asciiTheme="minorHAnsi" w:hAnsiTheme="minorHAnsi" w:cstheme="minorHAnsi"/>
          <w:lang w:val="cs-CZ"/>
        </w:rPr>
        <w:t xml:space="preserve">750 </w:t>
      </w:r>
    </w:p>
    <w:p w14:paraId="10636112" w14:textId="04CA2364" w:rsidR="00417851" w:rsidRPr="00417851" w:rsidRDefault="00417851" w:rsidP="00417851">
      <w:pPr>
        <w:pStyle w:val="Odstavecseseznamem"/>
        <w:numPr>
          <w:ilvl w:val="0"/>
          <w:numId w:val="35"/>
        </w:numPr>
        <w:autoSpaceDN w:val="0"/>
        <w:ind w:left="1134" w:hanging="425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 xml:space="preserve">Ochrana proti vloupání dle DIN EN 1627-1630 RC 2 / RC 3 </w:t>
      </w:r>
    </w:p>
    <w:p w14:paraId="2F9030A1" w14:textId="0C83118F" w:rsidR="00417851" w:rsidRDefault="00417851" w:rsidP="00417851">
      <w:pPr>
        <w:pStyle w:val="Odstavecseseznamem"/>
        <w:numPr>
          <w:ilvl w:val="0"/>
          <w:numId w:val="35"/>
        </w:numPr>
        <w:autoSpaceDN w:val="0"/>
        <w:ind w:left="1134" w:hanging="425"/>
        <w:textAlignment w:val="baseline"/>
        <w:rPr>
          <w:rFonts w:asciiTheme="minorHAnsi" w:hAnsiTheme="minorHAnsi" w:cstheme="minorHAnsi"/>
          <w:lang w:val="cs-CZ"/>
        </w:rPr>
      </w:pPr>
      <w:r w:rsidRPr="00417851">
        <w:rPr>
          <w:rFonts w:asciiTheme="minorHAnsi" w:hAnsiTheme="minorHAnsi" w:cstheme="minorHAnsi"/>
          <w:lang w:val="cs-CZ"/>
        </w:rPr>
        <w:t>Zvuková izolace dle EN ISO 140-1 třída 4</w:t>
      </w:r>
    </w:p>
    <w:p w14:paraId="1B45589E" w14:textId="22F755E6" w:rsidR="00CF0ACB" w:rsidRDefault="00CF0ACB" w:rsidP="00CF0ACB">
      <w:pPr>
        <w:autoSpaceDN w:val="0"/>
        <w:textAlignment w:val="baseline"/>
        <w:rPr>
          <w:rFonts w:asciiTheme="minorHAnsi" w:hAnsiTheme="minorHAnsi" w:cstheme="minorHAnsi"/>
        </w:rPr>
      </w:pPr>
    </w:p>
    <w:p w14:paraId="770F0359" w14:textId="4CBAC0E9" w:rsidR="00CF0ACB" w:rsidRPr="00CF0ACB" w:rsidRDefault="00CF0ACB" w:rsidP="00CF0ACB">
      <w:pPr>
        <w:pStyle w:val="Odstavecseseznamem"/>
        <w:numPr>
          <w:ilvl w:val="1"/>
          <w:numId w:val="9"/>
        </w:numPr>
        <w:autoSpaceDN w:val="0"/>
        <w:ind w:left="993" w:hanging="284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b/>
          <w:lang w:val="cs-CZ"/>
        </w:rPr>
        <w:t>Výsuvný střešní světlík</w:t>
      </w:r>
    </w:p>
    <w:p w14:paraId="33877B58" w14:textId="4F8875CA" w:rsidR="00CF0ACB" w:rsidRDefault="00CF0ACB" w:rsidP="00CF0ACB">
      <w:pPr>
        <w:autoSpaceDN w:val="0"/>
        <w:textAlignment w:val="baseline"/>
        <w:rPr>
          <w:rFonts w:asciiTheme="minorHAnsi" w:hAnsiTheme="minorHAnsi" w:cstheme="minorHAnsi"/>
        </w:rPr>
      </w:pPr>
    </w:p>
    <w:p w14:paraId="760E91B9" w14:textId="5997904B" w:rsidR="00CF0ACB" w:rsidRPr="00CF0ACB" w:rsidRDefault="00CF0ACB" w:rsidP="00CF0ACB">
      <w:pPr>
        <w:pStyle w:val="Odstavecseseznamem"/>
        <w:numPr>
          <w:ilvl w:val="0"/>
          <w:numId w:val="35"/>
        </w:numPr>
        <w:autoSpaceDN w:val="0"/>
        <w:ind w:left="1134" w:hanging="425"/>
        <w:textAlignment w:val="baseline"/>
        <w:rPr>
          <w:rFonts w:asciiTheme="minorHAnsi" w:hAnsiTheme="minorHAnsi" w:cstheme="minorHAnsi"/>
          <w:lang w:val="cs-CZ"/>
        </w:rPr>
      </w:pPr>
      <w:r w:rsidRPr="00CF0ACB">
        <w:rPr>
          <w:rFonts w:asciiTheme="minorHAnsi" w:hAnsiTheme="minorHAnsi" w:cstheme="minorHAnsi"/>
          <w:lang w:val="cs-CZ"/>
        </w:rPr>
        <w:t>Hliníkový systém s přerušeným tepelným mostem – posuvné okno s el. pohonem a pojezdem nahoru</w:t>
      </w:r>
    </w:p>
    <w:p w14:paraId="27F959D3" w14:textId="77C2903A" w:rsidR="00CF0ACB" w:rsidRPr="00CF0ACB" w:rsidRDefault="00CF0ACB" w:rsidP="00CF0ACB">
      <w:pPr>
        <w:pStyle w:val="Odstavecseseznamem"/>
        <w:numPr>
          <w:ilvl w:val="0"/>
          <w:numId w:val="35"/>
        </w:numPr>
        <w:autoSpaceDN w:val="0"/>
        <w:ind w:left="1134" w:hanging="425"/>
        <w:textAlignment w:val="baseline"/>
        <w:rPr>
          <w:rFonts w:asciiTheme="minorHAnsi" w:hAnsiTheme="minorHAnsi" w:cstheme="minorHAnsi"/>
          <w:lang w:val="cs-CZ"/>
        </w:rPr>
      </w:pPr>
      <w:r w:rsidRPr="00CF0ACB">
        <w:rPr>
          <w:rFonts w:asciiTheme="minorHAnsi" w:hAnsiTheme="minorHAnsi" w:cstheme="minorHAnsi"/>
          <w:lang w:val="cs-CZ"/>
        </w:rPr>
        <w:t xml:space="preserve">Zasklení tepelně izolačním trojsklem ESG / VSG se součinitelem prostupu tepla Ug = 0,7W/Km2, Uw celého systému max. 1,3 W/Km2 </w:t>
      </w:r>
    </w:p>
    <w:p w14:paraId="23F7B19F" w14:textId="77777777" w:rsidR="00CF0ACB" w:rsidRPr="00CF0ACB" w:rsidRDefault="00CF0ACB" w:rsidP="00CF0ACB">
      <w:pPr>
        <w:pStyle w:val="Odstavecseseznamem"/>
        <w:numPr>
          <w:ilvl w:val="0"/>
          <w:numId w:val="35"/>
        </w:numPr>
        <w:autoSpaceDN w:val="0"/>
        <w:ind w:left="1134" w:hanging="425"/>
        <w:textAlignment w:val="baseline"/>
        <w:rPr>
          <w:rFonts w:asciiTheme="minorHAnsi" w:hAnsiTheme="minorHAnsi" w:cstheme="minorHAnsi"/>
          <w:lang w:val="cs-CZ"/>
        </w:rPr>
      </w:pPr>
      <w:r w:rsidRPr="00CF0ACB">
        <w:rPr>
          <w:rFonts w:asciiTheme="minorHAnsi" w:hAnsiTheme="minorHAnsi" w:cstheme="minorHAnsi"/>
          <w:lang w:val="cs-CZ"/>
        </w:rPr>
        <w:t xml:space="preserve">Ovládání pomocí spínače v interiéru stavby, dešťový sensor a záložní zdroj UPS </w:t>
      </w:r>
    </w:p>
    <w:p w14:paraId="1C725CBB" w14:textId="77777777" w:rsidR="008F283B" w:rsidRPr="00417851" w:rsidRDefault="008F283B" w:rsidP="00845999">
      <w:pPr>
        <w:rPr>
          <w:highlight w:val="yellow"/>
        </w:rPr>
      </w:pPr>
    </w:p>
    <w:p w14:paraId="49E14A04" w14:textId="77777777" w:rsidR="00C25A2D" w:rsidRPr="005449B8" w:rsidRDefault="00C25A2D" w:rsidP="00845999"/>
    <w:p w14:paraId="62E15943" w14:textId="77777777" w:rsidR="008F283B" w:rsidRPr="005449B8" w:rsidRDefault="00C25A2D" w:rsidP="008F283B">
      <w:pPr>
        <w:pStyle w:val="Odstavecseseznamem"/>
        <w:numPr>
          <w:ilvl w:val="0"/>
          <w:numId w:val="9"/>
        </w:numPr>
        <w:spacing w:after="100" w:line="360" w:lineRule="auto"/>
        <w:jc w:val="both"/>
        <w:rPr>
          <w:rFonts w:eastAsia="MS Mincho"/>
          <w:b/>
          <w:sz w:val="24"/>
        </w:rPr>
      </w:pPr>
      <w:r w:rsidRPr="005449B8">
        <w:rPr>
          <w:rFonts w:eastAsia="MS Mincho"/>
          <w:b/>
          <w:sz w:val="24"/>
        </w:rPr>
        <w:t>IN</w:t>
      </w:r>
      <w:r w:rsidR="008F283B" w:rsidRPr="005449B8">
        <w:rPr>
          <w:rFonts w:eastAsia="MS Mincho"/>
          <w:b/>
          <w:sz w:val="24"/>
        </w:rPr>
        <w:t>TERIÉR</w:t>
      </w:r>
    </w:p>
    <w:p w14:paraId="7A2A490F" w14:textId="77777777" w:rsidR="008F283B" w:rsidRPr="005449B8" w:rsidRDefault="008F283B" w:rsidP="008F283B">
      <w:pPr>
        <w:autoSpaceDN w:val="0"/>
        <w:textAlignment w:val="baseline"/>
        <w:rPr>
          <w:b/>
          <w:u w:val="single"/>
        </w:rPr>
      </w:pPr>
    </w:p>
    <w:p w14:paraId="4341CFF7" w14:textId="77777777" w:rsidR="008F283B" w:rsidRPr="005449B8" w:rsidRDefault="00C25A2D" w:rsidP="008F283B">
      <w:pPr>
        <w:pStyle w:val="Odstavecseseznamem"/>
        <w:numPr>
          <w:ilvl w:val="0"/>
          <w:numId w:val="19"/>
        </w:numPr>
        <w:suppressAutoHyphens/>
        <w:autoSpaceDN w:val="0"/>
        <w:textAlignment w:val="baseline"/>
        <w:rPr>
          <w:b/>
        </w:rPr>
      </w:pPr>
      <w:r w:rsidRPr="005449B8">
        <w:rPr>
          <w:b/>
        </w:rPr>
        <w:t>POVRCHY STĚN A STROPŮ</w:t>
      </w:r>
    </w:p>
    <w:p w14:paraId="4ED418F6" w14:textId="77777777" w:rsidR="008F283B" w:rsidRPr="005449B8" w:rsidRDefault="008F283B" w:rsidP="008F283B">
      <w:pPr>
        <w:autoSpaceDN w:val="0"/>
        <w:textAlignment w:val="baseline"/>
        <w:rPr>
          <w:b/>
        </w:rPr>
      </w:pPr>
    </w:p>
    <w:p w14:paraId="39CE743A" w14:textId="77777777" w:rsidR="008F283B" w:rsidRPr="005449B8" w:rsidRDefault="00C25A2D" w:rsidP="00C25A2D">
      <w:pPr>
        <w:pStyle w:val="Odstavecseseznamem"/>
        <w:numPr>
          <w:ilvl w:val="0"/>
          <w:numId w:val="22"/>
        </w:numPr>
        <w:suppressAutoHyphens/>
        <w:autoSpaceDN w:val="0"/>
        <w:textAlignment w:val="baseline"/>
      </w:pPr>
      <w:r w:rsidRPr="005449B8">
        <w:rPr>
          <w:rFonts w:cs="Calibri"/>
          <w:lang w:val="cs-CZ"/>
        </w:rPr>
        <w:t>Vnitřní omítky stěn</w:t>
      </w:r>
    </w:p>
    <w:p w14:paraId="404DAD43" w14:textId="77777777" w:rsidR="00C25A2D" w:rsidRPr="005449B8" w:rsidRDefault="00D25710" w:rsidP="00D25710">
      <w:pPr>
        <w:pStyle w:val="Odstavecseseznamem"/>
        <w:numPr>
          <w:ilvl w:val="1"/>
          <w:numId w:val="22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5449B8">
        <w:rPr>
          <w:rFonts w:asciiTheme="minorHAnsi" w:hAnsiTheme="minorHAnsi" w:cstheme="minorHAnsi"/>
          <w:lang w:val="cs-CZ"/>
        </w:rPr>
        <w:t>Jádrová omítka s jemným štukem, bílý interiérový nátěr. Tloušťka omítky na stěnách 15 mm. Bílý nátěr standardní. Bližší materiálová specifikace v knize skladeb</w:t>
      </w:r>
    </w:p>
    <w:p w14:paraId="7EFCB528" w14:textId="09EDE2B6" w:rsidR="00D25710" w:rsidRPr="005449B8" w:rsidRDefault="00D25710" w:rsidP="00D25710">
      <w:pPr>
        <w:pStyle w:val="Odstavecseseznamem"/>
        <w:numPr>
          <w:ilvl w:val="0"/>
          <w:numId w:val="22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5449B8">
        <w:rPr>
          <w:rFonts w:asciiTheme="minorHAnsi" w:hAnsiTheme="minorHAnsi" w:cstheme="minorHAnsi"/>
          <w:lang w:val="cs-CZ"/>
        </w:rPr>
        <w:t xml:space="preserve">Povrchy </w:t>
      </w:r>
      <w:r w:rsidR="00E7432F" w:rsidRPr="005449B8">
        <w:rPr>
          <w:rFonts w:asciiTheme="minorHAnsi" w:hAnsiTheme="minorHAnsi" w:cstheme="minorHAnsi"/>
          <w:lang w:val="cs-CZ"/>
        </w:rPr>
        <w:t>stropů</w:t>
      </w:r>
      <w:r w:rsidR="00637E36">
        <w:rPr>
          <w:rFonts w:asciiTheme="minorHAnsi" w:hAnsiTheme="minorHAnsi" w:cstheme="minorHAnsi"/>
          <w:lang w:val="cs-CZ"/>
        </w:rPr>
        <w:t xml:space="preserve"> (mimo místnost 1.01)</w:t>
      </w:r>
    </w:p>
    <w:p w14:paraId="3FBECD39" w14:textId="77777777" w:rsidR="00D25710" w:rsidRPr="005449B8" w:rsidRDefault="00D25710" w:rsidP="00D25710">
      <w:pPr>
        <w:pStyle w:val="Odstavecseseznamem"/>
        <w:numPr>
          <w:ilvl w:val="1"/>
          <w:numId w:val="22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5449B8">
        <w:rPr>
          <w:rFonts w:asciiTheme="minorHAnsi" w:hAnsiTheme="minorHAnsi" w:cstheme="minorHAnsi"/>
          <w:lang w:val="cs-CZ"/>
        </w:rPr>
        <w:t xml:space="preserve">Stropy jsou tvořeny SDK zavěšenými podhledy. </w:t>
      </w:r>
    </w:p>
    <w:p w14:paraId="15D3C9C5" w14:textId="77777777" w:rsidR="00D25710" w:rsidRPr="005449B8" w:rsidRDefault="00D25710" w:rsidP="00D25710">
      <w:pPr>
        <w:pStyle w:val="Odstavecseseznamem"/>
        <w:numPr>
          <w:ilvl w:val="1"/>
          <w:numId w:val="22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5449B8">
        <w:rPr>
          <w:rFonts w:asciiTheme="minorHAnsi" w:hAnsiTheme="minorHAnsi" w:cstheme="minorHAnsi"/>
          <w:lang w:val="cs-CZ"/>
        </w:rPr>
        <w:t>SDK podhledy budou provedeny s tmelenými spárami. Výsledná kvalita povrch třídy Q2</w:t>
      </w:r>
    </w:p>
    <w:p w14:paraId="78F037AC" w14:textId="741285EE" w:rsidR="00D25710" w:rsidRPr="005449B8" w:rsidRDefault="00D25710" w:rsidP="00D25710">
      <w:pPr>
        <w:pStyle w:val="Odstavecseseznamem"/>
        <w:numPr>
          <w:ilvl w:val="1"/>
          <w:numId w:val="22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5449B8">
        <w:rPr>
          <w:rFonts w:asciiTheme="minorHAnsi" w:hAnsiTheme="minorHAnsi" w:cstheme="minorHAnsi"/>
          <w:lang w:val="cs-CZ"/>
        </w:rPr>
        <w:t xml:space="preserve">Finální povrchová úprava – bílý nátěr </w:t>
      </w:r>
    </w:p>
    <w:p w14:paraId="08AFA0F7" w14:textId="74C73666" w:rsidR="00637E36" w:rsidRDefault="00823C0C" w:rsidP="00703F23">
      <w:pPr>
        <w:pStyle w:val="Odstavecseseznamem"/>
        <w:numPr>
          <w:ilvl w:val="1"/>
          <w:numId w:val="22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5449B8">
        <w:rPr>
          <w:rFonts w:asciiTheme="minorHAnsi" w:hAnsiTheme="minorHAnsi" w:cstheme="minorHAnsi"/>
          <w:lang w:val="cs-CZ"/>
        </w:rPr>
        <w:t>V koupelně bude použita impregnovaná deska Rigips RBI (H2)</w:t>
      </w:r>
    </w:p>
    <w:p w14:paraId="197EECE1" w14:textId="5C1F850A" w:rsidR="00637E36" w:rsidRDefault="00637E36" w:rsidP="00637E36">
      <w:pPr>
        <w:pStyle w:val="Odstavecseseznamem"/>
        <w:numPr>
          <w:ilvl w:val="0"/>
          <w:numId w:val="22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lang w:val="cs-CZ"/>
        </w:rPr>
        <w:t>Strop v místnosti 1.01</w:t>
      </w:r>
    </w:p>
    <w:p w14:paraId="403FB723" w14:textId="4654A577" w:rsidR="00637E36" w:rsidRDefault="00637E36" w:rsidP="00637E36">
      <w:pPr>
        <w:pStyle w:val="Odstavecseseznamem"/>
        <w:numPr>
          <w:ilvl w:val="1"/>
          <w:numId w:val="22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lang w:val="cs-CZ"/>
        </w:rPr>
        <w:t>Kazetový strop</w:t>
      </w:r>
    </w:p>
    <w:p w14:paraId="385CA35E" w14:textId="4E725287" w:rsidR="00637E36" w:rsidRDefault="00637E36" w:rsidP="00637E36">
      <w:pPr>
        <w:pStyle w:val="Odstavecseseznamem"/>
        <w:numPr>
          <w:ilvl w:val="1"/>
          <w:numId w:val="22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lang w:val="cs-CZ"/>
        </w:rPr>
        <w:t>Přiznaná konstrukce krokví</w:t>
      </w:r>
    </w:p>
    <w:p w14:paraId="78888F74" w14:textId="5C0F0EDB" w:rsidR="00637E36" w:rsidRPr="00637E36" w:rsidRDefault="00B90A44" w:rsidP="00637E36">
      <w:pPr>
        <w:pStyle w:val="Odstavecseseznamem"/>
        <w:numPr>
          <w:ilvl w:val="1"/>
          <w:numId w:val="22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lang w:val="cs-CZ"/>
        </w:rPr>
        <w:t>Výplň kazet – dubová překližka, 8 mm, UV nátěr</w:t>
      </w:r>
    </w:p>
    <w:p w14:paraId="37F94BFC" w14:textId="71E4CEF9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71E5163F" w14:textId="7C936F63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3F251696" w14:textId="0CE04872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1347E9A0" w14:textId="48DA590B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7B96E47E" w14:textId="66C8AC62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3B8A1A1F" w14:textId="3C18EE07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2370696C" w14:textId="2A8916C6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683B68CB" w14:textId="4A301CCC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32CD8AE9" w14:textId="1256ED74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2BE048B1" w14:textId="56518810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10DDBEE2" w14:textId="25F09B40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1A80B41A" w14:textId="7C6369DF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0CE18F05" w14:textId="77777777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0AE32B6E" w14:textId="4805D39B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2293C770" w14:textId="1A56DD45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2B55246E" w14:textId="29F45B30" w:rsidR="004A6786" w:rsidRDefault="004A678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1E5B18A1" w14:textId="77777777" w:rsidR="00637E36" w:rsidRDefault="00637E36" w:rsidP="00703F23">
      <w:pPr>
        <w:autoSpaceDN w:val="0"/>
        <w:textAlignment w:val="baseline"/>
        <w:rPr>
          <w:rFonts w:asciiTheme="minorHAnsi" w:hAnsiTheme="minorHAnsi" w:cstheme="minorHAnsi"/>
          <w:highlight w:val="yellow"/>
        </w:rPr>
      </w:pPr>
    </w:p>
    <w:p w14:paraId="42884048" w14:textId="30EF0613" w:rsidR="00703F23" w:rsidRDefault="00703F23" w:rsidP="00703F23">
      <w:pPr>
        <w:pStyle w:val="Odstavecseseznamem"/>
        <w:numPr>
          <w:ilvl w:val="0"/>
          <w:numId w:val="19"/>
        </w:numPr>
        <w:suppressAutoHyphens/>
        <w:autoSpaceDN w:val="0"/>
        <w:textAlignment w:val="baseline"/>
        <w:rPr>
          <w:b/>
        </w:rPr>
      </w:pPr>
      <w:r w:rsidRPr="00703F23">
        <w:rPr>
          <w:b/>
        </w:rPr>
        <w:t>PODLAHY</w:t>
      </w:r>
    </w:p>
    <w:p w14:paraId="5CC8CF0F" w14:textId="25A0365A" w:rsidR="00703F23" w:rsidRDefault="00703F23" w:rsidP="00703F23">
      <w:pPr>
        <w:autoSpaceDN w:val="0"/>
        <w:textAlignment w:val="baseline"/>
        <w:rPr>
          <w:b/>
        </w:rPr>
      </w:pPr>
    </w:p>
    <w:p w14:paraId="33E6EB1A" w14:textId="6D1369EF" w:rsidR="00703F23" w:rsidRPr="00703F23" w:rsidRDefault="00703F23" w:rsidP="00703F23">
      <w:pPr>
        <w:pStyle w:val="Odstavecseseznamem"/>
        <w:numPr>
          <w:ilvl w:val="0"/>
          <w:numId w:val="24"/>
        </w:numPr>
        <w:suppressAutoHyphens/>
        <w:autoSpaceDN w:val="0"/>
        <w:textAlignment w:val="baseline"/>
        <w:rPr>
          <w:lang w:val="cs-CZ"/>
        </w:rPr>
      </w:pPr>
      <w:r w:rsidRPr="00703F23">
        <w:rPr>
          <w:rFonts w:asciiTheme="minorHAnsi" w:hAnsiTheme="minorHAnsi" w:cstheme="minorHAnsi"/>
          <w:lang w:val="cs-CZ"/>
        </w:rPr>
        <w:t>Lité</w:t>
      </w:r>
      <w:r w:rsidR="00FD21E6">
        <w:rPr>
          <w:rFonts w:asciiTheme="minorHAnsi" w:hAnsiTheme="minorHAnsi" w:cstheme="minorHAnsi"/>
          <w:lang w:val="cs-CZ"/>
        </w:rPr>
        <w:t xml:space="preserve"> t</w:t>
      </w:r>
      <w:r w:rsidRPr="00703F23">
        <w:rPr>
          <w:rFonts w:asciiTheme="minorHAnsi" w:hAnsiTheme="minorHAnsi" w:cstheme="minorHAnsi"/>
          <w:lang w:val="cs-CZ"/>
        </w:rPr>
        <w:t>errazzo (bez dilatačních sp</w:t>
      </w:r>
      <w:r>
        <w:rPr>
          <w:rFonts w:asciiTheme="minorHAnsi" w:hAnsiTheme="minorHAnsi" w:cstheme="minorHAnsi"/>
          <w:lang w:val="cs-CZ"/>
        </w:rPr>
        <w:t>á</w:t>
      </w:r>
      <w:r w:rsidRPr="00703F23">
        <w:rPr>
          <w:rFonts w:asciiTheme="minorHAnsi" w:hAnsiTheme="minorHAnsi" w:cstheme="minorHAnsi"/>
          <w:lang w:val="cs-CZ"/>
        </w:rPr>
        <w:t>r)</w:t>
      </w:r>
    </w:p>
    <w:p w14:paraId="3CD607CE" w14:textId="320CDDB5" w:rsidR="00703F23" w:rsidRPr="00703F23" w:rsidRDefault="00703F23" w:rsidP="00703F23">
      <w:pPr>
        <w:pStyle w:val="Odstavecseseznamem"/>
        <w:autoSpaceDN w:val="0"/>
        <w:ind w:left="1430"/>
        <w:textAlignment w:val="baseline"/>
        <w:rPr>
          <w:rFonts w:asciiTheme="minorHAnsi" w:hAnsiTheme="minorHAnsi" w:cstheme="minorHAnsi"/>
          <w:lang w:val="cs-CZ"/>
        </w:rPr>
      </w:pPr>
      <w:r w:rsidRPr="00703F23">
        <w:rPr>
          <w:rFonts w:asciiTheme="minorHAnsi" w:hAnsiTheme="minorHAnsi" w:cstheme="minorHAnsi"/>
          <w:lang w:val="cs-CZ"/>
        </w:rPr>
        <w:t>vysoká odolnost při zatížení, probarvované: bílá, s příměsí žuly a křemence, třída pevnosti v tlaku: C50, frakce kameniva: 4/8</w:t>
      </w:r>
    </w:p>
    <w:p w14:paraId="77412DF9" w14:textId="443861CC" w:rsidR="00703F23" w:rsidRDefault="00703F23" w:rsidP="00703F23">
      <w:pPr>
        <w:pStyle w:val="Odstavecseseznamem"/>
        <w:suppressAutoHyphens/>
        <w:autoSpaceDN w:val="0"/>
        <w:ind w:left="1430"/>
        <w:textAlignment w:val="baseline"/>
        <w:rPr>
          <w:rFonts w:asciiTheme="minorHAnsi" w:hAnsiTheme="minorHAnsi" w:cstheme="minorHAnsi"/>
          <w:lang w:val="cs-CZ"/>
        </w:rPr>
      </w:pPr>
      <w:r w:rsidRPr="00703F23">
        <w:rPr>
          <w:rFonts w:asciiTheme="minorHAnsi" w:hAnsiTheme="minorHAnsi" w:cstheme="minorHAnsi"/>
          <w:lang w:val="cs-CZ"/>
        </w:rPr>
        <w:t>sokl z litého terazza s nerezovou lištou, výška 50 mm</w:t>
      </w:r>
    </w:p>
    <w:p w14:paraId="420CA4AD" w14:textId="77777777" w:rsidR="004A6786" w:rsidRDefault="004A6786" w:rsidP="00703F23">
      <w:pPr>
        <w:pStyle w:val="Odstavecseseznamem"/>
        <w:suppressAutoHyphens/>
        <w:autoSpaceDN w:val="0"/>
        <w:ind w:left="1430"/>
        <w:textAlignment w:val="baseline"/>
        <w:rPr>
          <w:rFonts w:asciiTheme="minorHAnsi" w:hAnsiTheme="minorHAnsi" w:cstheme="minorHAnsi"/>
          <w:lang w:val="cs-CZ"/>
        </w:rPr>
      </w:pPr>
    </w:p>
    <w:p w14:paraId="558FECF9" w14:textId="118A8136" w:rsidR="00703F23" w:rsidRPr="00703F23" w:rsidRDefault="004A6786" w:rsidP="00703F23">
      <w:pPr>
        <w:pStyle w:val="Odstavecseseznamem"/>
        <w:suppressAutoHyphens/>
        <w:autoSpaceDN w:val="0"/>
        <w:ind w:left="1430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lang w:val="cs-CZ"/>
        </w:rPr>
        <w:t xml:space="preserve">           </w:t>
      </w:r>
      <w:r w:rsidR="00703F23">
        <w:rPr>
          <w:rFonts w:asciiTheme="minorHAnsi" w:hAnsiTheme="minorHAnsi" w:cstheme="minorHAnsi"/>
          <w:lang w:val="cs-CZ"/>
        </w:rPr>
        <w:t xml:space="preserve">      </w:t>
      </w:r>
      <w:r w:rsidR="00703F23">
        <w:rPr>
          <w:noProof/>
          <w:lang w:val="cs-CZ"/>
        </w:rPr>
        <w:drawing>
          <wp:inline distT="0" distB="0" distL="0" distR="0" wp14:anchorId="3C9811C6" wp14:editId="789A2190">
            <wp:extent cx="3229676" cy="324000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ázek 17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9676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94825" w14:textId="670BFC01" w:rsidR="00703F23" w:rsidRDefault="00703F23" w:rsidP="00703F23">
      <w:pPr>
        <w:autoSpaceDN w:val="0"/>
        <w:textAlignment w:val="baseline"/>
        <w:rPr>
          <w:b/>
        </w:rPr>
      </w:pPr>
    </w:p>
    <w:p w14:paraId="51CF9F29" w14:textId="56E760BC" w:rsidR="004259FA" w:rsidRDefault="004259FA" w:rsidP="004259FA">
      <w:pPr>
        <w:pStyle w:val="Odstavecseseznamem"/>
        <w:numPr>
          <w:ilvl w:val="0"/>
          <w:numId w:val="24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4259FA">
        <w:rPr>
          <w:rFonts w:asciiTheme="minorHAnsi" w:hAnsiTheme="minorHAnsi" w:cstheme="minorHAnsi"/>
          <w:lang w:val="cs-CZ"/>
        </w:rPr>
        <w:t>Epoxidový nátěr</w:t>
      </w:r>
    </w:p>
    <w:p w14:paraId="05770276" w14:textId="66332C40" w:rsidR="004259FA" w:rsidRDefault="004259FA" w:rsidP="004259FA">
      <w:pPr>
        <w:pStyle w:val="Odstavecseseznamem"/>
        <w:numPr>
          <w:ilvl w:val="1"/>
          <w:numId w:val="24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lang w:val="cs-CZ"/>
        </w:rPr>
        <w:t>barevný nátěr na vodní bázi epoxidové pryskyřice</w:t>
      </w:r>
    </w:p>
    <w:p w14:paraId="6C56701B" w14:textId="7B3D0125" w:rsidR="004259FA" w:rsidRDefault="004259FA" w:rsidP="004259FA">
      <w:pPr>
        <w:pStyle w:val="Odstavecseseznamem"/>
        <w:numPr>
          <w:ilvl w:val="1"/>
          <w:numId w:val="24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lang w:val="cs-CZ"/>
        </w:rPr>
        <w:t>beze spár</w:t>
      </w:r>
    </w:p>
    <w:p w14:paraId="6E61E2A6" w14:textId="034BBB7B" w:rsidR="004259FA" w:rsidRDefault="004259FA" w:rsidP="004259FA">
      <w:pPr>
        <w:pStyle w:val="Odstavecseseznamem"/>
        <w:numPr>
          <w:ilvl w:val="1"/>
          <w:numId w:val="24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lang w:val="cs-CZ"/>
        </w:rPr>
        <w:t>pro běžné až střední mechanické a chemické zatížení</w:t>
      </w:r>
    </w:p>
    <w:p w14:paraId="5A6F520C" w14:textId="2E256AD8" w:rsidR="004259FA" w:rsidRDefault="004259FA" w:rsidP="004259FA">
      <w:pPr>
        <w:pStyle w:val="Odstavecseseznamem"/>
        <w:numPr>
          <w:ilvl w:val="1"/>
          <w:numId w:val="24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lang w:val="cs-CZ"/>
        </w:rPr>
        <w:t>šedý</w:t>
      </w:r>
    </w:p>
    <w:p w14:paraId="4D1B79A2" w14:textId="77777777" w:rsidR="004A6786" w:rsidRDefault="004A6786" w:rsidP="004A6786">
      <w:pPr>
        <w:autoSpaceDN w:val="0"/>
        <w:textAlignment w:val="baseline"/>
        <w:rPr>
          <w:rFonts w:asciiTheme="minorHAnsi" w:hAnsiTheme="minorHAnsi" w:cstheme="minorHAnsi"/>
        </w:rPr>
      </w:pPr>
    </w:p>
    <w:p w14:paraId="1450B8B8" w14:textId="6498A1A5" w:rsidR="004A6786" w:rsidRPr="003F0E5F" w:rsidRDefault="004A6786" w:rsidP="00823C0C">
      <w:pPr>
        <w:autoSpaceDN w:val="0"/>
        <w:textAlignment w:val="baseline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                         </w:t>
      </w:r>
      <w:r>
        <w:rPr>
          <w:rFonts w:asciiTheme="minorHAnsi" w:hAnsiTheme="minorHAnsi" w:cstheme="minorHAnsi"/>
          <w:noProof/>
        </w:rPr>
        <w:drawing>
          <wp:inline distT="0" distB="0" distL="0" distR="0" wp14:anchorId="06AC7742" wp14:editId="321B82B2">
            <wp:extent cx="4319683" cy="324000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ek 10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683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44873" w14:textId="77777777" w:rsidR="00823C0C" w:rsidRPr="00EB624B" w:rsidRDefault="00823C0C" w:rsidP="00823C0C">
      <w:pPr>
        <w:pStyle w:val="Odstavecseseznamem"/>
        <w:numPr>
          <w:ilvl w:val="0"/>
          <w:numId w:val="19"/>
        </w:numPr>
        <w:suppressAutoHyphens/>
        <w:autoSpaceDN w:val="0"/>
        <w:textAlignment w:val="baseline"/>
        <w:rPr>
          <w:b/>
        </w:rPr>
      </w:pPr>
      <w:r w:rsidRPr="00EB624B">
        <w:rPr>
          <w:b/>
        </w:rPr>
        <w:lastRenderedPageBreak/>
        <w:t>INTERIÉROVÉ DVEŘE</w:t>
      </w:r>
    </w:p>
    <w:p w14:paraId="0F2C4A35" w14:textId="77777777" w:rsidR="00823C0C" w:rsidRPr="00417851" w:rsidRDefault="00823C0C" w:rsidP="00823C0C">
      <w:pPr>
        <w:autoSpaceDN w:val="0"/>
        <w:textAlignment w:val="baseline"/>
        <w:rPr>
          <w:b/>
          <w:highlight w:val="yellow"/>
        </w:rPr>
      </w:pPr>
    </w:p>
    <w:p w14:paraId="6FB1C7ED" w14:textId="0C25A27F" w:rsidR="00823C0C" w:rsidRDefault="00EB624B" w:rsidP="00EB624B">
      <w:pPr>
        <w:autoSpaceDN w:val="0"/>
        <w:ind w:left="710"/>
        <w:textAlignment w:val="baseline"/>
        <w:rPr>
          <w:rFonts w:asciiTheme="minorHAnsi" w:hAnsiTheme="minorHAnsi" w:cstheme="minorHAnsi"/>
        </w:rPr>
      </w:pPr>
      <w:r w:rsidRPr="00EB624B">
        <w:rPr>
          <w:rFonts w:asciiTheme="minorHAnsi" w:hAnsiTheme="minorHAnsi" w:cstheme="minorHAnsi"/>
        </w:rPr>
        <w:t xml:space="preserve">- </w:t>
      </w:r>
      <w:r>
        <w:rPr>
          <w:rFonts w:asciiTheme="minorHAnsi" w:hAnsiTheme="minorHAnsi" w:cstheme="minorHAnsi"/>
        </w:rPr>
        <w:t>rámová zárubeň pro bezfalcové dveře, lakovaná</w:t>
      </w:r>
    </w:p>
    <w:p w14:paraId="1AD79BFC" w14:textId="33C77FF5" w:rsidR="00EB624B" w:rsidRDefault="00EB624B" w:rsidP="00EB624B">
      <w:pPr>
        <w:autoSpaceDN w:val="0"/>
        <w:ind w:left="710"/>
        <w:textAlignment w:val="baseline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- křídlo z odlehčené DTD, bíle lakované nebo bíle lakované / dubová dýha </w:t>
      </w:r>
    </w:p>
    <w:p w14:paraId="0784B3FF" w14:textId="48F8732F" w:rsidR="004B5518" w:rsidRDefault="004B5518" w:rsidP="004B5518">
      <w:pPr>
        <w:autoSpaceDN w:val="0"/>
        <w:ind w:left="710"/>
        <w:textAlignment w:val="baseline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- kování </w:t>
      </w:r>
      <w:r w:rsidRPr="004B5518">
        <w:rPr>
          <w:rFonts w:asciiTheme="minorHAnsi" w:hAnsiTheme="minorHAnsi" w:cstheme="minorHAnsi"/>
        </w:rPr>
        <w:t>bude vybráno dle předložených vzorků,</w:t>
      </w:r>
      <w:r>
        <w:rPr>
          <w:rFonts w:asciiTheme="minorHAnsi" w:hAnsiTheme="minorHAnsi" w:cstheme="minorHAnsi"/>
        </w:rPr>
        <w:t xml:space="preserve"> </w:t>
      </w:r>
      <w:r w:rsidRPr="004B5518">
        <w:rPr>
          <w:rFonts w:asciiTheme="minorHAnsi" w:hAnsiTheme="minorHAnsi" w:cstheme="minorHAnsi"/>
        </w:rPr>
        <w:t>s kulatou rozetou</w:t>
      </w:r>
      <w:r>
        <w:rPr>
          <w:rFonts w:asciiTheme="minorHAnsi" w:hAnsiTheme="minorHAnsi" w:cstheme="minorHAnsi"/>
        </w:rPr>
        <w:t xml:space="preserve">, </w:t>
      </w:r>
      <w:r w:rsidRPr="004B5518">
        <w:rPr>
          <w:rFonts w:asciiTheme="minorHAnsi" w:hAnsiTheme="minorHAnsi" w:cstheme="minorHAnsi"/>
        </w:rPr>
        <w:t>broušený nerez</w:t>
      </w:r>
    </w:p>
    <w:p w14:paraId="7B67E585" w14:textId="77777777" w:rsidR="003F6D6B" w:rsidRPr="00417851" w:rsidRDefault="003F6D6B" w:rsidP="00845999">
      <w:pPr>
        <w:rPr>
          <w:highlight w:val="yellow"/>
        </w:rPr>
      </w:pPr>
    </w:p>
    <w:p w14:paraId="5BDD1D0B" w14:textId="77777777" w:rsidR="003F6D6B" w:rsidRPr="00417851" w:rsidRDefault="003F6D6B" w:rsidP="00845999">
      <w:pPr>
        <w:rPr>
          <w:highlight w:val="yellow"/>
        </w:rPr>
      </w:pPr>
    </w:p>
    <w:p w14:paraId="4CB02768" w14:textId="5B4A57B5" w:rsidR="003F6D6B" w:rsidRPr="00417851" w:rsidRDefault="004B5518" w:rsidP="00845999">
      <w:pPr>
        <w:rPr>
          <w:highlight w:val="yellow"/>
        </w:rPr>
      </w:pPr>
      <w:r>
        <w:t xml:space="preserve">                                  </w:t>
      </w:r>
      <w:r w:rsidR="00795D7C">
        <w:rPr>
          <w:noProof/>
        </w:rPr>
        <w:drawing>
          <wp:inline distT="0" distB="0" distL="0" distR="0" wp14:anchorId="4AA535DE" wp14:editId="5BA23007">
            <wp:extent cx="3746250" cy="540000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6250" cy="5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496A7" w14:textId="77777777" w:rsidR="003F6D6B" w:rsidRPr="00417851" w:rsidRDefault="003F6D6B" w:rsidP="00845999">
      <w:pPr>
        <w:rPr>
          <w:highlight w:val="yellow"/>
        </w:rPr>
      </w:pPr>
    </w:p>
    <w:p w14:paraId="08743E4B" w14:textId="77777777" w:rsidR="003F6D6B" w:rsidRPr="00417851" w:rsidRDefault="003F6D6B" w:rsidP="00845999">
      <w:pPr>
        <w:rPr>
          <w:highlight w:val="yellow"/>
        </w:rPr>
      </w:pPr>
    </w:p>
    <w:p w14:paraId="6E866A82" w14:textId="77777777" w:rsidR="003F6D6B" w:rsidRPr="00417851" w:rsidRDefault="003F6D6B" w:rsidP="00845999">
      <w:pPr>
        <w:rPr>
          <w:highlight w:val="yellow"/>
        </w:rPr>
      </w:pPr>
    </w:p>
    <w:p w14:paraId="35B0DDF6" w14:textId="5722B865" w:rsidR="003F6D6B" w:rsidRPr="00417851" w:rsidRDefault="005449B8" w:rsidP="00845999">
      <w:pPr>
        <w:rPr>
          <w:highlight w:val="yellow"/>
        </w:rPr>
      </w:pPr>
      <w:r>
        <w:t xml:space="preserve">                                              </w:t>
      </w:r>
      <w:r>
        <w:rPr>
          <w:noProof/>
        </w:rPr>
        <w:drawing>
          <wp:inline distT="0" distB="0" distL="0" distR="0" wp14:anchorId="03A65CEE" wp14:editId="3459B039">
            <wp:extent cx="2880000" cy="1125963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Obrázek 22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125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FED06" w14:textId="77777777" w:rsidR="003F6D6B" w:rsidRPr="00417851" w:rsidRDefault="003F6D6B" w:rsidP="00845999">
      <w:pPr>
        <w:rPr>
          <w:highlight w:val="yellow"/>
        </w:rPr>
      </w:pPr>
    </w:p>
    <w:p w14:paraId="7874E408" w14:textId="77777777" w:rsidR="003F6D6B" w:rsidRPr="00417851" w:rsidRDefault="003F6D6B" w:rsidP="00845999">
      <w:pPr>
        <w:rPr>
          <w:highlight w:val="yellow"/>
        </w:rPr>
      </w:pPr>
    </w:p>
    <w:p w14:paraId="375CF37A" w14:textId="77777777" w:rsidR="003F6D6B" w:rsidRPr="00417851" w:rsidRDefault="003F6D6B" w:rsidP="00845999">
      <w:pPr>
        <w:rPr>
          <w:highlight w:val="yellow"/>
        </w:rPr>
      </w:pPr>
    </w:p>
    <w:p w14:paraId="03F570CE" w14:textId="77777777" w:rsidR="003F6D6B" w:rsidRPr="00417851" w:rsidRDefault="003F6D6B" w:rsidP="00845999">
      <w:pPr>
        <w:rPr>
          <w:highlight w:val="yellow"/>
        </w:rPr>
      </w:pPr>
    </w:p>
    <w:p w14:paraId="0E138B31" w14:textId="77777777" w:rsidR="00795D7C" w:rsidRDefault="00795D7C" w:rsidP="00795D7C">
      <w:pPr>
        <w:autoSpaceDN w:val="0"/>
        <w:textAlignment w:val="baseline"/>
        <w:rPr>
          <w:highlight w:val="yellow"/>
        </w:rPr>
      </w:pPr>
    </w:p>
    <w:p w14:paraId="02DD246C" w14:textId="59E6EEEF" w:rsidR="00190B55" w:rsidRPr="00F378B3" w:rsidRDefault="00CA5B14" w:rsidP="00F378B3">
      <w:pPr>
        <w:pStyle w:val="Odstavecseseznamem"/>
        <w:numPr>
          <w:ilvl w:val="0"/>
          <w:numId w:val="19"/>
        </w:numPr>
        <w:suppressAutoHyphens/>
        <w:autoSpaceDN w:val="0"/>
        <w:textAlignment w:val="baseline"/>
        <w:rPr>
          <w:b/>
        </w:rPr>
      </w:pPr>
      <w:r w:rsidRPr="00795D7C">
        <w:rPr>
          <w:b/>
        </w:rPr>
        <w:lastRenderedPageBreak/>
        <w:t>KERAMICKÉ</w:t>
      </w:r>
      <w:r w:rsidR="00CF0ACB" w:rsidRPr="00795D7C">
        <w:rPr>
          <w:b/>
        </w:rPr>
        <w:t xml:space="preserve"> </w:t>
      </w:r>
      <w:r w:rsidR="00795D7C">
        <w:rPr>
          <w:b/>
        </w:rPr>
        <w:t xml:space="preserve">A DŘEVĚNÉ </w:t>
      </w:r>
      <w:r w:rsidRPr="00795D7C">
        <w:rPr>
          <w:b/>
        </w:rPr>
        <w:t>OBKLADY</w:t>
      </w:r>
    </w:p>
    <w:p w14:paraId="78CAFA01" w14:textId="77777777" w:rsidR="00190B55" w:rsidRPr="00417851" w:rsidRDefault="00190B55" w:rsidP="007F1021">
      <w:pPr>
        <w:tabs>
          <w:tab w:val="left" w:pos="0"/>
        </w:tabs>
        <w:rPr>
          <w:rFonts w:ascii="Arial" w:hAnsi="Arial"/>
          <w:color w:val="FF0000"/>
          <w:highlight w:val="yellow"/>
        </w:rPr>
      </w:pPr>
    </w:p>
    <w:p w14:paraId="1DE5F01A" w14:textId="2C0AC361" w:rsidR="00190B55" w:rsidRPr="00795D7C" w:rsidRDefault="00795D7C" w:rsidP="00190B55">
      <w:pPr>
        <w:pStyle w:val="Odstavecseseznamem"/>
        <w:numPr>
          <w:ilvl w:val="0"/>
          <w:numId w:val="24"/>
        </w:numPr>
        <w:suppressAutoHyphens/>
        <w:autoSpaceDN w:val="0"/>
        <w:textAlignment w:val="baseline"/>
      </w:pPr>
      <w:r w:rsidRPr="00795D7C">
        <w:rPr>
          <w:rFonts w:cs="Calibri"/>
          <w:lang w:val="cs-CZ"/>
        </w:rPr>
        <w:t>Ko.01 – Keramický obklad</w:t>
      </w:r>
    </w:p>
    <w:p w14:paraId="15DFE214" w14:textId="77777777" w:rsidR="00795D7C" w:rsidRDefault="00795D7C" w:rsidP="00190B55">
      <w:pPr>
        <w:pStyle w:val="Odstavecseseznamem"/>
        <w:numPr>
          <w:ilvl w:val="1"/>
          <w:numId w:val="25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795D7C">
        <w:rPr>
          <w:rFonts w:asciiTheme="minorHAnsi" w:hAnsiTheme="minorHAnsi" w:cstheme="minorHAnsi"/>
          <w:lang w:val="cs-CZ"/>
        </w:rPr>
        <w:t>mozaika 20x145x8 mm, světle šedá</w:t>
      </w:r>
    </w:p>
    <w:p w14:paraId="675EDC9D" w14:textId="77777777" w:rsidR="00F378B3" w:rsidRDefault="00795D7C" w:rsidP="00190B55">
      <w:pPr>
        <w:pStyle w:val="Odstavecseseznamem"/>
        <w:numPr>
          <w:ilvl w:val="1"/>
          <w:numId w:val="25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lang w:val="cs-CZ"/>
        </w:rPr>
        <w:t>b</w:t>
      </w:r>
      <w:r w:rsidR="00BB0E05" w:rsidRPr="00795D7C">
        <w:rPr>
          <w:rFonts w:asciiTheme="minorHAnsi" w:hAnsiTheme="minorHAnsi" w:cstheme="minorHAnsi"/>
          <w:lang w:val="cs-CZ"/>
        </w:rPr>
        <w:t>arva spárovací hmoty</w:t>
      </w:r>
      <w:r w:rsidR="0002509E" w:rsidRPr="00795D7C">
        <w:rPr>
          <w:rFonts w:asciiTheme="minorHAnsi" w:hAnsiTheme="minorHAnsi" w:cstheme="minorHAnsi"/>
          <w:lang w:val="cs-CZ"/>
        </w:rPr>
        <w:t xml:space="preserve"> – </w:t>
      </w:r>
      <w:r>
        <w:rPr>
          <w:rFonts w:asciiTheme="minorHAnsi" w:hAnsiTheme="minorHAnsi" w:cstheme="minorHAnsi"/>
          <w:lang w:val="cs-CZ"/>
        </w:rPr>
        <w:t xml:space="preserve">světle </w:t>
      </w:r>
      <w:r w:rsidR="0002509E" w:rsidRPr="00795D7C">
        <w:rPr>
          <w:rFonts w:asciiTheme="minorHAnsi" w:hAnsiTheme="minorHAnsi" w:cstheme="minorHAnsi"/>
          <w:lang w:val="cs-CZ"/>
        </w:rPr>
        <w:t>šedá</w:t>
      </w:r>
    </w:p>
    <w:p w14:paraId="79675DD7" w14:textId="6C9DCA51" w:rsidR="00BB0E05" w:rsidRDefault="00F378B3" w:rsidP="00190B55">
      <w:pPr>
        <w:pStyle w:val="Odstavecseseznamem"/>
        <w:numPr>
          <w:ilvl w:val="1"/>
          <w:numId w:val="25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lang w:val="cs-CZ"/>
        </w:rPr>
        <w:t>obklad od podlahy ke stropu</w:t>
      </w:r>
      <w:r w:rsidR="00795D7C">
        <w:rPr>
          <w:rFonts w:asciiTheme="minorHAnsi" w:hAnsiTheme="minorHAnsi" w:cstheme="minorHAnsi"/>
          <w:lang w:val="cs-CZ"/>
        </w:rPr>
        <w:br/>
      </w:r>
    </w:p>
    <w:p w14:paraId="747CEA83" w14:textId="4349409E" w:rsidR="00795D7C" w:rsidRPr="00795D7C" w:rsidRDefault="00795D7C" w:rsidP="00795D7C">
      <w:pPr>
        <w:autoSpaceDN w:val="0"/>
        <w:textAlignment w:val="baseline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                           </w:t>
      </w:r>
      <w:r w:rsidR="00F378B3">
        <w:rPr>
          <w:rFonts w:asciiTheme="minorHAnsi" w:hAnsiTheme="minorHAnsi" w:cstheme="minorHAnsi"/>
        </w:rPr>
        <w:t xml:space="preserve">               </w:t>
      </w:r>
      <w:r>
        <w:rPr>
          <w:rFonts w:asciiTheme="minorHAnsi" w:hAnsiTheme="minorHAnsi" w:cstheme="minorHAnsi"/>
        </w:rPr>
        <w:t xml:space="preserve">    </w:t>
      </w:r>
      <w:r>
        <w:rPr>
          <w:rFonts w:asciiTheme="minorHAnsi" w:hAnsiTheme="minorHAnsi" w:cstheme="minorHAnsi"/>
          <w:noProof/>
        </w:rPr>
        <w:drawing>
          <wp:inline distT="0" distB="0" distL="0" distR="0" wp14:anchorId="38A598BE" wp14:editId="64075ACF">
            <wp:extent cx="1800000" cy="180000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3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8801D6" w14:textId="77777777" w:rsidR="00BB0E05" w:rsidRPr="00417851" w:rsidRDefault="00BB0E05" w:rsidP="00BB0E05">
      <w:pPr>
        <w:pStyle w:val="Odstavecseseznamem"/>
        <w:suppressAutoHyphens/>
        <w:autoSpaceDN w:val="0"/>
        <w:ind w:left="2148"/>
        <w:textAlignment w:val="baseline"/>
        <w:rPr>
          <w:rFonts w:asciiTheme="minorHAnsi" w:hAnsiTheme="minorHAnsi" w:cstheme="minorHAnsi"/>
          <w:color w:val="FF0000"/>
          <w:highlight w:val="yellow"/>
          <w:lang w:val="cs-CZ"/>
        </w:rPr>
      </w:pPr>
    </w:p>
    <w:p w14:paraId="4DA6FA28" w14:textId="344FEB8F" w:rsidR="00795D7C" w:rsidRPr="00795D7C" w:rsidRDefault="00795D7C" w:rsidP="00795D7C">
      <w:pPr>
        <w:pStyle w:val="Odstavecseseznamem"/>
        <w:numPr>
          <w:ilvl w:val="0"/>
          <w:numId w:val="24"/>
        </w:numPr>
        <w:suppressAutoHyphens/>
        <w:autoSpaceDN w:val="0"/>
        <w:textAlignment w:val="baseline"/>
      </w:pPr>
      <w:r w:rsidRPr="00795D7C">
        <w:rPr>
          <w:rFonts w:cs="Calibri"/>
          <w:lang w:val="cs-CZ"/>
        </w:rPr>
        <w:t>Ko.0</w:t>
      </w:r>
      <w:r w:rsidR="00F378B3">
        <w:rPr>
          <w:rFonts w:cs="Calibri"/>
          <w:lang w:val="cs-CZ"/>
        </w:rPr>
        <w:t>2</w:t>
      </w:r>
      <w:r w:rsidRPr="00795D7C">
        <w:rPr>
          <w:rFonts w:cs="Calibri"/>
          <w:lang w:val="cs-CZ"/>
        </w:rPr>
        <w:t xml:space="preserve"> – Keramický obklad</w:t>
      </w:r>
    </w:p>
    <w:p w14:paraId="2A3CDC34" w14:textId="77777777" w:rsidR="00F378B3" w:rsidRPr="00F378B3" w:rsidRDefault="00795D7C" w:rsidP="00F378B3">
      <w:pPr>
        <w:pStyle w:val="Odstavecseseznamem"/>
        <w:numPr>
          <w:ilvl w:val="1"/>
          <w:numId w:val="25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F378B3">
        <w:rPr>
          <w:rFonts w:asciiTheme="minorHAnsi" w:hAnsiTheme="minorHAnsi" w:cstheme="minorHAnsi"/>
          <w:lang w:val="cs-CZ"/>
        </w:rPr>
        <w:t>mozaika 20x145x8 mm, smaragdově zelená</w:t>
      </w:r>
    </w:p>
    <w:p w14:paraId="75060847" w14:textId="77777777" w:rsidR="00F378B3" w:rsidRPr="00F378B3" w:rsidRDefault="00795D7C" w:rsidP="00F378B3">
      <w:pPr>
        <w:pStyle w:val="Odstavecseseznamem"/>
        <w:numPr>
          <w:ilvl w:val="1"/>
          <w:numId w:val="25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F378B3">
        <w:rPr>
          <w:rFonts w:asciiTheme="minorHAnsi" w:hAnsiTheme="minorHAnsi" w:cstheme="minorHAnsi"/>
          <w:lang w:val="cs-CZ"/>
        </w:rPr>
        <w:t>bar</w:t>
      </w:r>
      <w:r w:rsidR="00F378B3" w:rsidRPr="00F378B3">
        <w:rPr>
          <w:rFonts w:asciiTheme="minorHAnsi" w:hAnsiTheme="minorHAnsi" w:cstheme="minorHAnsi"/>
          <w:lang w:val="cs-CZ"/>
        </w:rPr>
        <w:t>va</w:t>
      </w:r>
      <w:r w:rsidRPr="00F378B3">
        <w:rPr>
          <w:rFonts w:asciiTheme="minorHAnsi" w:hAnsiTheme="minorHAnsi" w:cstheme="minorHAnsi"/>
          <w:lang w:val="cs-CZ"/>
        </w:rPr>
        <w:t xml:space="preserve"> spárovací hmoty – smaragdově zelená</w:t>
      </w:r>
    </w:p>
    <w:p w14:paraId="3FFAB23A" w14:textId="73A8D8AF" w:rsidR="00BB0E05" w:rsidRPr="00F378B3" w:rsidRDefault="00F378B3" w:rsidP="00F378B3">
      <w:pPr>
        <w:pStyle w:val="Odstavecseseznamem"/>
        <w:numPr>
          <w:ilvl w:val="1"/>
          <w:numId w:val="25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F378B3">
        <w:rPr>
          <w:rFonts w:asciiTheme="minorHAnsi" w:hAnsiTheme="minorHAnsi" w:cstheme="minorHAnsi"/>
          <w:lang w:val="cs-CZ"/>
        </w:rPr>
        <w:t>obklad od podlahy ke stropu</w:t>
      </w:r>
      <w:r w:rsidR="00795D7C" w:rsidRPr="00F378B3">
        <w:rPr>
          <w:rFonts w:asciiTheme="minorHAnsi" w:hAnsiTheme="minorHAnsi" w:cstheme="minorHAnsi"/>
        </w:rPr>
        <w:br/>
      </w:r>
      <w:r w:rsidR="00795D7C" w:rsidRPr="00F378B3">
        <w:rPr>
          <w:rFonts w:asciiTheme="minorHAnsi" w:hAnsiTheme="minorHAnsi" w:cstheme="minorHAnsi"/>
        </w:rPr>
        <w:br/>
      </w:r>
      <w:r w:rsidR="00795D7C">
        <w:rPr>
          <w:noProof/>
        </w:rPr>
        <w:drawing>
          <wp:inline distT="0" distB="0" distL="0" distR="0" wp14:anchorId="44553223" wp14:editId="5CDDCE5C">
            <wp:extent cx="1800000" cy="180000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ek 14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95D7C" w:rsidRPr="00F378B3">
        <w:rPr>
          <w:rFonts w:asciiTheme="minorHAnsi" w:hAnsiTheme="minorHAnsi" w:cstheme="minorHAnsi"/>
        </w:rPr>
        <w:br/>
      </w:r>
    </w:p>
    <w:p w14:paraId="28EC420A" w14:textId="1CBD31FE" w:rsidR="00F378B3" w:rsidRPr="00FC227F" w:rsidRDefault="00F378B3" w:rsidP="00F378B3">
      <w:pPr>
        <w:pStyle w:val="Odstavecseseznamem"/>
        <w:numPr>
          <w:ilvl w:val="0"/>
          <w:numId w:val="24"/>
        </w:numPr>
        <w:suppressAutoHyphens/>
        <w:autoSpaceDN w:val="0"/>
        <w:textAlignment w:val="baseline"/>
      </w:pPr>
      <w:r w:rsidRPr="00FC227F">
        <w:rPr>
          <w:rFonts w:cs="Calibri"/>
          <w:lang w:val="cs-CZ"/>
        </w:rPr>
        <w:t>K0.03 – Keramický obklad</w:t>
      </w:r>
    </w:p>
    <w:p w14:paraId="130B4F14" w14:textId="77777777" w:rsidR="00FC227F" w:rsidRPr="00FC227F" w:rsidRDefault="00F378B3" w:rsidP="00FC227F">
      <w:pPr>
        <w:pStyle w:val="Odstavecseseznamem"/>
        <w:numPr>
          <w:ilvl w:val="0"/>
          <w:numId w:val="42"/>
        </w:numPr>
        <w:autoSpaceDN w:val="0"/>
        <w:ind w:firstLine="1123"/>
        <w:textAlignment w:val="baseline"/>
        <w:rPr>
          <w:rFonts w:asciiTheme="minorHAnsi" w:hAnsiTheme="minorHAnsi" w:cstheme="minorHAnsi"/>
          <w:lang w:val="cs-CZ"/>
        </w:rPr>
      </w:pPr>
      <w:r w:rsidRPr="00FC227F">
        <w:rPr>
          <w:rFonts w:asciiTheme="minorHAnsi" w:hAnsiTheme="minorHAnsi" w:cstheme="minorHAnsi"/>
          <w:lang w:val="cs-CZ"/>
        </w:rPr>
        <w:t xml:space="preserve">150x150 mm, bílá </w:t>
      </w:r>
    </w:p>
    <w:p w14:paraId="1CB0D94F" w14:textId="1F7628E3" w:rsidR="00BB0E05" w:rsidRPr="00FC227F" w:rsidRDefault="00F378B3" w:rsidP="00FC227F">
      <w:pPr>
        <w:pStyle w:val="Odstavecseseznamem"/>
        <w:numPr>
          <w:ilvl w:val="0"/>
          <w:numId w:val="42"/>
        </w:numPr>
        <w:autoSpaceDN w:val="0"/>
        <w:ind w:firstLine="1123"/>
        <w:textAlignment w:val="baseline"/>
        <w:rPr>
          <w:rFonts w:asciiTheme="minorHAnsi" w:hAnsiTheme="minorHAnsi" w:cstheme="minorHAnsi"/>
        </w:rPr>
      </w:pPr>
      <w:r w:rsidRPr="00FC227F">
        <w:rPr>
          <w:rFonts w:asciiTheme="minorHAnsi" w:hAnsiTheme="minorHAnsi" w:cstheme="minorHAnsi"/>
          <w:lang w:val="cs-CZ"/>
        </w:rPr>
        <w:t>barva spárovací hmoty – bílá</w:t>
      </w:r>
      <w:r w:rsidRPr="00FC227F">
        <w:rPr>
          <w:rFonts w:asciiTheme="minorHAnsi" w:hAnsiTheme="minorHAnsi" w:cstheme="minorHAnsi"/>
        </w:rPr>
        <w:br/>
      </w:r>
    </w:p>
    <w:p w14:paraId="0EF93920" w14:textId="77777777" w:rsidR="00F378B3" w:rsidRPr="00795D7C" w:rsidRDefault="00F378B3" w:rsidP="00F378B3">
      <w:pPr>
        <w:pStyle w:val="Odstavecseseznamem"/>
        <w:numPr>
          <w:ilvl w:val="0"/>
          <w:numId w:val="24"/>
        </w:numPr>
        <w:suppressAutoHyphens/>
        <w:autoSpaceDN w:val="0"/>
        <w:textAlignment w:val="baseline"/>
      </w:pPr>
      <w:r w:rsidRPr="00795D7C">
        <w:rPr>
          <w:rFonts w:cs="Calibri"/>
          <w:lang w:val="cs-CZ"/>
        </w:rPr>
        <w:t>K</w:t>
      </w:r>
      <w:r>
        <w:rPr>
          <w:rFonts w:cs="Calibri"/>
          <w:lang w:val="cs-CZ"/>
        </w:rPr>
        <w:t>0</w:t>
      </w:r>
      <w:r w:rsidRPr="00795D7C">
        <w:rPr>
          <w:rFonts w:cs="Calibri"/>
          <w:lang w:val="cs-CZ"/>
        </w:rPr>
        <w:t>.0</w:t>
      </w:r>
      <w:r>
        <w:rPr>
          <w:rFonts w:cs="Calibri"/>
          <w:lang w:val="cs-CZ"/>
        </w:rPr>
        <w:t>3</w:t>
      </w:r>
      <w:r w:rsidRPr="00795D7C">
        <w:rPr>
          <w:rFonts w:cs="Calibri"/>
          <w:lang w:val="cs-CZ"/>
        </w:rPr>
        <w:t xml:space="preserve"> – Keramický obklad</w:t>
      </w:r>
    </w:p>
    <w:p w14:paraId="2B8E3D24" w14:textId="64812014" w:rsidR="0049754B" w:rsidRDefault="00F378B3" w:rsidP="00F378B3">
      <w:pPr>
        <w:pStyle w:val="Odstavecseseznamem"/>
        <w:suppressAutoHyphens/>
        <w:autoSpaceDN w:val="0"/>
        <w:ind w:left="2148"/>
        <w:textAlignment w:val="baseline"/>
        <w:rPr>
          <w:rFonts w:asciiTheme="minorHAnsi" w:hAnsiTheme="minorHAnsi" w:cstheme="minorHAnsi"/>
          <w:lang w:val="cs-CZ"/>
        </w:rPr>
      </w:pPr>
      <w:r w:rsidRPr="00F378B3">
        <w:rPr>
          <w:rFonts w:asciiTheme="minorHAnsi" w:hAnsiTheme="minorHAnsi" w:cstheme="minorHAnsi"/>
          <w:lang w:val="cs-CZ"/>
        </w:rPr>
        <w:t xml:space="preserve">150x150 mm, </w:t>
      </w:r>
      <w:r>
        <w:rPr>
          <w:rFonts w:asciiTheme="minorHAnsi" w:hAnsiTheme="minorHAnsi" w:cstheme="minorHAnsi"/>
          <w:lang w:val="cs-CZ"/>
        </w:rPr>
        <w:t>smaragdově zelená</w:t>
      </w:r>
      <w:r>
        <w:rPr>
          <w:rFonts w:asciiTheme="minorHAnsi" w:hAnsiTheme="minorHAnsi" w:cstheme="minorHAnsi"/>
          <w:lang w:val="cs-CZ"/>
        </w:rPr>
        <w:br/>
        <w:t>b</w:t>
      </w:r>
      <w:r w:rsidRPr="00795D7C">
        <w:rPr>
          <w:rFonts w:asciiTheme="minorHAnsi" w:hAnsiTheme="minorHAnsi" w:cstheme="minorHAnsi"/>
          <w:lang w:val="cs-CZ"/>
        </w:rPr>
        <w:t xml:space="preserve">arva spárovací hmoty – </w:t>
      </w:r>
      <w:r w:rsidR="00FC227F">
        <w:rPr>
          <w:rFonts w:asciiTheme="minorHAnsi" w:hAnsiTheme="minorHAnsi" w:cstheme="minorHAnsi"/>
          <w:lang w:val="cs-CZ"/>
        </w:rPr>
        <w:t>smaragdově zelená</w:t>
      </w:r>
    </w:p>
    <w:p w14:paraId="51F56D13" w14:textId="77777777" w:rsidR="00F378B3" w:rsidRPr="00417851" w:rsidRDefault="00F378B3" w:rsidP="00F378B3">
      <w:pPr>
        <w:pStyle w:val="Odstavecseseznamem"/>
        <w:suppressAutoHyphens/>
        <w:autoSpaceDN w:val="0"/>
        <w:ind w:left="2148"/>
        <w:textAlignment w:val="baseline"/>
        <w:rPr>
          <w:rFonts w:asciiTheme="minorHAnsi" w:hAnsiTheme="minorHAnsi" w:cstheme="minorHAnsi"/>
          <w:highlight w:val="yellow"/>
          <w:lang w:val="cs-CZ"/>
        </w:rPr>
      </w:pPr>
    </w:p>
    <w:p w14:paraId="78625ECB" w14:textId="1EBF25CC" w:rsidR="00BB0E05" w:rsidRPr="00FC227F" w:rsidRDefault="00FC227F" w:rsidP="00B570B0">
      <w:pPr>
        <w:pStyle w:val="Odstavecseseznamem"/>
        <w:numPr>
          <w:ilvl w:val="0"/>
          <w:numId w:val="24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FC227F">
        <w:rPr>
          <w:rFonts w:asciiTheme="minorHAnsi" w:hAnsiTheme="minorHAnsi" w:cstheme="minorHAnsi"/>
          <w:lang w:val="cs-CZ"/>
        </w:rPr>
        <w:t>DO.01 – Dřevěný obklad</w:t>
      </w:r>
    </w:p>
    <w:p w14:paraId="2BFBA031" w14:textId="56D876FF" w:rsidR="00FC227F" w:rsidRDefault="00FC227F" w:rsidP="00FC227F">
      <w:pPr>
        <w:pStyle w:val="Odstavecseseznamem"/>
        <w:numPr>
          <w:ilvl w:val="1"/>
          <w:numId w:val="24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FC227F">
        <w:rPr>
          <w:rFonts w:asciiTheme="minorHAnsi" w:hAnsiTheme="minorHAnsi" w:cstheme="minorHAnsi"/>
          <w:lang w:val="cs-CZ"/>
        </w:rPr>
        <w:t>dubové latě, bezbarvý lak</w:t>
      </w:r>
    </w:p>
    <w:p w14:paraId="4959F55E" w14:textId="16F716C0" w:rsidR="004A6786" w:rsidRPr="00FC227F" w:rsidRDefault="004A6786" w:rsidP="00FC227F">
      <w:pPr>
        <w:pStyle w:val="Odstavecseseznamem"/>
        <w:numPr>
          <w:ilvl w:val="1"/>
          <w:numId w:val="24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lang w:val="cs-CZ"/>
        </w:rPr>
        <w:t>černá podkladní MDF deska</w:t>
      </w:r>
    </w:p>
    <w:p w14:paraId="17BB3D38" w14:textId="052843F8" w:rsidR="004A6786" w:rsidRDefault="00FC227F" w:rsidP="00FC227F">
      <w:pPr>
        <w:pStyle w:val="Odstavecseseznamem"/>
        <w:numPr>
          <w:ilvl w:val="1"/>
          <w:numId w:val="24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FC227F">
        <w:rPr>
          <w:rFonts w:asciiTheme="minorHAnsi" w:hAnsiTheme="minorHAnsi" w:cstheme="minorHAnsi"/>
          <w:lang w:val="cs-CZ"/>
        </w:rPr>
        <w:t>zapuštěný sokl, výška 100 mm, práškově lakovaná ocel, RAL dle okolní výmalby</w:t>
      </w:r>
    </w:p>
    <w:p w14:paraId="74C44487" w14:textId="77777777" w:rsidR="004A6786" w:rsidRDefault="004A6786" w:rsidP="004A6786">
      <w:pPr>
        <w:pStyle w:val="Odstavecseseznamem"/>
        <w:autoSpaceDN w:val="0"/>
        <w:ind w:left="2148"/>
        <w:textAlignment w:val="baseline"/>
        <w:rPr>
          <w:rFonts w:asciiTheme="minorHAnsi" w:hAnsiTheme="minorHAnsi" w:cstheme="minorHAnsi"/>
          <w:lang w:val="cs-CZ"/>
        </w:rPr>
      </w:pPr>
    </w:p>
    <w:p w14:paraId="34CD8106" w14:textId="51EBED83" w:rsidR="004A6786" w:rsidRDefault="004A6786" w:rsidP="004A6786">
      <w:pPr>
        <w:pStyle w:val="Odstavecseseznamem"/>
        <w:autoSpaceDN w:val="0"/>
        <w:ind w:left="2148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noProof/>
          <w:lang w:val="cs-CZ"/>
        </w:rPr>
        <w:lastRenderedPageBreak/>
        <w:drawing>
          <wp:inline distT="0" distB="0" distL="0" distR="0" wp14:anchorId="63039361" wp14:editId="7EBF5936">
            <wp:extent cx="1594884" cy="180000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4884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BBDFFE" w14:textId="08AC455B" w:rsidR="00FC227F" w:rsidRDefault="00FC227F" w:rsidP="004A6786">
      <w:pPr>
        <w:autoSpaceDN w:val="0"/>
        <w:textAlignment w:val="baseline"/>
        <w:rPr>
          <w:rFonts w:asciiTheme="minorHAnsi" w:hAnsiTheme="minorHAnsi" w:cstheme="minorHAnsi"/>
        </w:rPr>
      </w:pPr>
    </w:p>
    <w:p w14:paraId="53ED6B81" w14:textId="77777777" w:rsidR="001E494D" w:rsidRPr="004A6786" w:rsidRDefault="001E494D" w:rsidP="004A6786">
      <w:pPr>
        <w:autoSpaceDN w:val="0"/>
        <w:textAlignment w:val="baseline"/>
        <w:rPr>
          <w:rFonts w:asciiTheme="minorHAnsi" w:hAnsiTheme="minorHAnsi" w:cstheme="minorHAnsi"/>
        </w:rPr>
      </w:pPr>
    </w:p>
    <w:p w14:paraId="49FBD51B" w14:textId="77777777" w:rsidR="00FC227F" w:rsidRPr="00FC227F" w:rsidRDefault="00FC227F" w:rsidP="00FC227F">
      <w:pPr>
        <w:pStyle w:val="Odstavecseseznamem"/>
        <w:numPr>
          <w:ilvl w:val="0"/>
          <w:numId w:val="24"/>
        </w:numPr>
        <w:suppressAutoHyphens/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FC227F">
        <w:rPr>
          <w:rFonts w:asciiTheme="minorHAnsi" w:hAnsiTheme="minorHAnsi" w:cstheme="minorHAnsi"/>
          <w:lang w:val="cs-CZ"/>
        </w:rPr>
        <w:t>DO.01 – Dřevěný obklad</w:t>
      </w:r>
    </w:p>
    <w:p w14:paraId="5D2B4081" w14:textId="16BA8B1B" w:rsidR="00FC227F" w:rsidRDefault="00FC227F" w:rsidP="00FC227F">
      <w:pPr>
        <w:pStyle w:val="Odstavecseseznamem"/>
        <w:numPr>
          <w:ilvl w:val="1"/>
          <w:numId w:val="24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lang w:val="cs-CZ"/>
        </w:rPr>
        <w:t>dubový obklad, tmavá lazura</w:t>
      </w:r>
    </w:p>
    <w:p w14:paraId="0D7744E2" w14:textId="36227AF8" w:rsidR="001E494D" w:rsidRDefault="001E494D" w:rsidP="001E494D">
      <w:pPr>
        <w:autoSpaceDN w:val="0"/>
        <w:textAlignment w:val="baseline"/>
        <w:rPr>
          <w:rFonts w:asciiTheme="minorHAnsi" w:hAnsiTheme="minorHAnsi" w:cstheme="minorHAnsi"/>
        </w:rPr>
      </w:pPr>
    </w:p>
    <w:p w14:paraId="63D441A0" w14:textId="30F892E7" w:rsidR="001E494D" w:rsidRDefault="001E494D" w:rsidP="001E494D">
      <w:pPr>
        <w:autoSpaceDN w:val="0"/>
        <w:textAlignment w:val="baseline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                       </w:t>
      </w:r>
      <w:r>
        <w:rPr>
          <w:noProof/>
        </w:rPr>
        <w:drawing>
          <wp:inline distT="0" distB="0" distL="0" distR="0" wp14:anchorId="06C46029" wp14:editId="36A9BA52">
            <wp:extent cx="3065504" cy="252000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ázek 2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5504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86BCD" w14:textId="77777777" w:rsidR="001E494D" w:rsidRPr="001E494D" w:rsidRDefault="001E494D" w:rsidP="001E494D">
      <w:pPr>
        <w:autoSpaceDN w:val="0"/>
        <w:textAlignment w:val="baseline"/>
        <w:rPr>
          <w:rFonts w:asciiTheme="minorHAnsi" w:hAnsiTheme="minorHAnsi" w:cstheme="minorHAnsi"/>
        </w:rPr>
      </w:pPr>
    </w:p>
    <w:p w14:paraId="0934763A" w14:textId="1143A82E" w:rsidR="00FC227F" w:rsidRPr="00FC227F" w:rsidRDefault="00FC227F" w:rsidP="00FC227F">
      <w:pPr>
        <w:pStyle w:val="Odstavecseseznamem"/>
        <w:autoSpaceDN w:val="0"/>
        <w:ind w:left="1430"/>
        <w:textAlignment w:val="baseline"/>
        <w:rPr>
          <w:rFonts w:asciiTheme="minorHAnsi" w:hAnsiTheme="minorHAnsi" w:cstheme="minorHAnsi"/>
          <w:lang w:val="cs-CZ"/>
        </w:rPr>
      </w:pPr>
    </w:p>
    <w:p w14:paraId="70DB94A5" w14:textId="1230D365" w:rsidR="00B570B0" w:rsidRPr="00FC227F" w:rsidRDefault="00B570B0" w:rsidP="00FC227F">
      <w:pPr>
        <w:autoSpaceDN w:val="0"/>
        <w:ind w:left="709"/>
        <w:textAlignment w:val="baseline"/>
        <w:rPr>
          <w:rFonts w:asciiTheme="minorHAnsi" w:hAnsiTheme="minorHAnsi" w:cstheme="minorHAnsi"/>
          <w:b/>
          <w:color w:val="FF0000"/>
        </w:rPr>
      </w:pPr>
      <w:r w:rsidRPr="00FC227F">
        <w:rPr>
          <w:rFonts w:asciiTheme="minorHAnsi" w:hAnsiTheme="minorHAnsi" w:cstheme="minorHAnsi"/>
          <w:b/>
        </w:rPr>
        <w:t>Před realizací obkladů a dlažeb je zapotřebí ADI předložit spárořezy jednotlivých místností k </w:t>
      </w:r>
      <w:r w:rsidR="00FC227F" w:rsidRPr="00FC227F">
        <w:rPr>
          <w:rFonts w:asciiTheme="minorHAnsi" w:hAnsiTheme="minorHAnsi" w:cstheme="minorHAnsi"/>
          <w:b/>
        </w:rPr>
        <w:t>odsouhlasení!!!</w:t>
      </w:r>
    </w:p>
    <w:p w14:paraId="32E2645F" w14:textId="56CC9ABE" w:rsidR="00190B55" w:rsidRDefault="00190B55" w:rsidP="007F1021">
      <w:pPr>
        <w:pStyle w:val="Nadpis6"/>
        <w:rPr>
          <w:rFonts w:ascii="Arial" w:hAnsi="Arial" w:cs="Arial"/>
          <w:color w:val="FF0000"/>
          <w:highlight w:val="yellow"/>
        </w:rPr>
      </w:pPr>
    </w:p>
    <w:p w14:paraId="025950DB" w14:textId="77777777" w:rsidR="00FC227F" w:rsidRPr="00FC227F" w:rsidRDefault="00FC227F" w:rsidP="00FC227F">
      <w:pPr>
        <w:rPr>
          <w:highlight w:val="yellow"/>
        </w:rPr>
      </w:pPr>
    </w:p>
    <w:p w14:paraId="32314FAD" w14:textId="77777777" w:rsidR="00190B55" w:rsidRPr="00417851" w:rsidRDefault="00190B55" w:rsidP="007F1021">
      <w:pPr>
        <w:pStyle w:val="Nadpis6"/>
        <w:rPr>
          <w:rFonts w:ascii="Arial" w:hAnsi="Arial" w:cs="Arial"/>
          <w:color w:val="FF0000"/>
          <w:highlight w:val="yellow"/>
        </w:rPr>
      </w:pPr>
    </w:p>
    <w:p w14:paraId="28CA7E69" w14:textId="77777777" w:rsidR="00B570B0" w:rsidRPr="006030C7" w:rsidRDefault="00B570B0" w:rsidP="00B570B0">
      <w:pPr>
        <w:pStyle w:val="Odstavecseseznamem"/>
        <w:numPr>
          <w:ilvl w:val="0"/>
          <w:numId w:val="19"/>
        </w:numPr>
        <w:suppressAutoHyphens/>
        <w:autoSpaceDN w:val="0"/>
        <w:textAlignment w:val="baseline"/>
        <w:rPr>
          <w:b/>
        </w:rPr>
      </w:pPr>
      <w:r w:rsidRPr="006030C7">
        <w:rPr>
          <w:b/>
        </w:rPr>
        <w:t>ZAŘIZOVACÍ PŘEDMĚTY</w:t>
      </w:r>
    </w:p>
    <w:p w14:paraId="2D0AD8D0" w14:textId="015EE029" w:rsidR="007F1021" w:rsidRPr="006030C7" w:rsidRDefault="0049754B" w:rsidP="006030C7">
      <w:pPr>
        <w:pStyle w:val="Odstavecseseznamem"/>
        <w:numPr>
          <w:ilvl w:val="1"/>
          <w:numId w:val="19"/>
        </w:numPr>
        <w:suppressAutoHyphens/>
        <w:autoSpaceDN w:val="0"/>
        <w:textAlignment w:val="baseline"/>
        <w:rPr>
          <w:lang w:val="cs-CZ"/>
        </w:rPr>
      </w:pPr>
      <w:r w:rsidRPr="006030C7">
        <w:rPr>
          <w:lang w:val="cs-CZ"/>
        </w:rPr>
        <w:t xml:space="preserve">Předběžný návrh zařizovacích předmětů je definován </w:t>
      </w:r>
      <w:r w:rsidR="006030C7" w:rsidRPr="006030C7">
        <w:rPr>
          <w:lang w:val="cs-CZ"/>
        </w:rPr>
        <w:t>v části ASR – D.1.1.c Podrobnosti projektu – D.1.1.c.9 Kniha sanity a D1.1.c.10 Kniha atypického nábytku.</w:t>
      </w:r>
    </w:p>
    <w:p w14:paraId="142C77A3" w14:textId="77777777" w:rsidR="007F1021" w:rsidRPr="00417851" w:rsidRDefault="007F1021" w:rsidP="007F1021">
      <w:pPr>
        <w:tabs>
          <w:tab w:val="left" w:pos="0"/>
        </w:tabs>
        <w:rPr>
          <w:rFonts w:ascii="Arial" w:hAnsi="Arial"/>
          <w:color w:val="FF0000"/>
          <w:highlight w:val="yellow"/>
        </w:rPr>
      </w:pPr>
    </w:p>
    <w:p w14:paraId="08F6540D" w14:textId="6D907F39" w:rsidR="002A6400" w:rsidRPr="00D03B2D" w:rsidRDefault="002A6400" w:rsidP="002A6400">
      <w:pPr>
        <w:pStyle w:val="Odstavecseseznamem"/>
        <w:numPr>
          <w:ilvl w:val="0"/>
          <w:numId w:val="19"/>
        </w:numPr>
        <w:suppressAutoHyphens/>
        <w:autoSpaceDN w:val="0"/>
        <w:textAlignment w:val="baseline"/>
        <w:rPr>
          <w:b/>
        </w:rPr>
      </w:pPr>
      <w:r w:rsidRPr="00D03B2D">
        <w:rPr>
          <w:b/>
        </w:rPr>
        <w:t>ELEKTROIN</w:t>
      </w:r>
      <w:r w:rsidR="003F0CA5">
        <w:rPr>
          <w:b/>
        </w:rPr>
        <w:t>S</w:t>
      </w:r>
      <w:r w:rsidRPr="00D03B2D">
        <w:rPr>
          <w:b/>
        </w:rPr>
        <w:t>TALACE</w:t>
      </w:r>
    </w:p>
    <w:p w14:paraId="6D033429" w14:textId="11AD42F7" w:rsidR="002A6400" w:rsidRPr="00D03B2D" w:rsidRDefault="002A6400" w:rsidP="000F6B45">
      <w:pPr>
        <w:pStyle w:val="Odstavecseseznamem"/>
        <w:numPr>
          <w:ilvl w:val="0"/>
          <w:numId w:val="27"/>
        </w:numPr>
        <w:rPr>
          <w:rFonts w:asciiTheme="minorHAnsi" w:hAnsiTheme="minorHAnsi" w:cstheme="minorHAnsi"/>
          <w:lang w:val="cs-CZ"/>
        </w:rPr>
      </w:pPr>
      <w:r w:rsidRPr="00D03B2D">
        <w:rPr>
          <w:rFonts w:asciiTheme="minorHAnsi" w:hAnsiTheme="minorHAnsi" w:cstheme="minorHAnsi"/>
          <w:lang w:val="cs-CZ"/>
        </w:rPr>
        <w:t xml:space="preserve">internet: </w:t>
      </w:r>
      <w:r w:rsidR="000F6B45" w:rsidRPr="00D03B2D">
        <w:rPr>
          <w:rFonts w:asciiTheme="minorHAnsi" w:hAnsiTheme="minorHAnsi" w:cstheme="minorHAnsi"/>
          <w:lang w:val="cs-CZ"/>
        </w:rPr>
        <w:tab/>
      </w:r>
      <w:r w:rsidR="000F6B45" w:rsidRPr="00D03B2D">
        <w:rPr>
          <w:rFonts w:asciiTheme="minorHAnsi" w:hAnsiTheme="minorHAnsi" w:cstheme="minorHAnsi"/>
          <w:lang w:val="cs-CZ"/>
        </w:rPr>
        <w:tab/>
      </w:r>
      <w:r w:rsidR="00D03B2D">
        <w:rPr>
          <w:rFonts w:asciiTheme="minorHAnsi" w:hAnsiTheme="minorHAnsi" w:cstheme="minorHAnsi"/>
          <w:lang w:val="cs-CZ"/>
        </w:rPr>
        <w:t>P</w:t>
      </w:r>
      <w:r w:rsidRPr="00D03B2D">
        <w:rPr>
          <w:rFonts w:asciiTheme="minorHAnsi" w:hAnsiTheme="minorHAnsi" w:cstheme="minorHAnsi"/>
          <w:lang w:val="cs-CZ"/>
        </w:rPr>
        <w:t>říprava</w:t>
      </w:r>
      <w:r w:rsidR="00637E36">
        <w:rPr>
          <w:rFonts w:asciiTheme="minorHAnsi" w:hAnsiTheme="minorHAnsi" w:cstheme="minorHAnsi"/>
          <w:lang w:val="cs-CZ"/>
        </w:rPr>
        <w:t xml:space="preserve"> </w:t>
      </w:r>
      <w:r w:rsidR="000F6B45" w:rsidRPr="00D03B2D">
        <w:rPr>
          <w:rFonts w:asciiTheme="minorHAnsi" w:hAnsiTheme="minorHAnsi" w:cstheme="minorHAnsi"/>
          <w:lang w:val="cs-CZ"/>
        </w:rPr>
        <w:t>v technické místnosti 1.0</w:t>
      </w:r>
      <w:r w:rsidR="00D03B2D" w:rsidRPr="00D03B2D">
        <w:rPr>
          <w:rFonts w:asciiTheme="minorHAnsi" w:hAnsiTheme="minorHAnsi" w:cstheme="minorHAnsi"/>
          <w:lang w:val="cs-CZ"/>
        </w:rPr>
        <w:t>4</w:t>
      </w:r>
      <w:r w:rsidR="000F6B45" w:rsidRPr="00D03B2D">
        <w:rPr>
          <w:rFonts w:asciiTheme="minorHAnsi" w:hAnsiTheme="minorHAnsi" w:cstheme="minorHAnsi"/>
          <w:lang w:val="cs-CZ"/>
        </w:rPr>
        <w:t xml:space="preserve"> </w:t>
      </w:r>
      <w:r w:rsidR="000F6B45" w:rsidRPr="00D03B2D">
        <w:rPr>
          <w:rFonts w:asciiTheme="minorHAnsi" w:hAnsiTheme="minorHAnsi" w:cstheme="minorHAnsi"/>
          <w:lang w:val="cs-CZ"/>
        </w:rPr>
        <w:tab/>
      </w:r>
      <w:r w:rsidR="000F6B45" w:rsidRPr="00D03B2D">
        <w:rPr>
          <w:rFonts w:asciiTheme="minorHAnsi" w:hAnsiTheme="minorHAnsi" w:cstheme="minorHAnsi"/>
          <w:lang w:val="cs-CZ"/>
        </w:rPr>
        <w:tab/>
      </w:r>
      <w:r w:rsidR="000F6B45" w:rsidRPr="00D03B2D">
        <w:rPr>
          <w:rFonts w:asciiTheme="minorHAnsi" w:hAnsiTheme="minorHAnsi" w:cstheme="minorHAnsi"/>
          <w:lang w:val="cs-CZ"/>
        </w:rPr>
        <w:tab/>
      </w:r>
      <w:r w:rsidR="000F6B45" w:rsidRPr="00D03B2D">
        <w:rPr>
          <w:rFonts w:asciiTheme="minorHAnsi" w:hAnsiTheme="minorHAnsi" w:cstheme="minorHAnsi"/>
          <w:lang w:val="cs-CZ"/>
        </w:rPr>
        <w:tab/>
      </w:r>
      <w:r w:rsidR="00E04F27" w:rsidRPr="00D03B2D">
        <w:rPr>
          <w:rFonts w:asciiTheme="minorHAnsi" w:hAnsiTheme="minorHAnsi" w:cstheme="minorHAnsi"/>
          <w:lang w:val="cs-CZ"/>
        </w:rPr>
        <w:tab/>
      </w:r>
      <w:r w:rsidR="00637E36">
        <w:rPr>
          <w:rFonts w:asciiTheme="minorHAnsi" w:hAnsiTheme="minorHAnsi" w:cstheme="minorHAnsi"/>
          <w:lang w:val="cs-CZ"/>
        </w:rPr>
        <w:tab/>
      </w:r>
      <w:r w:rsidR="00637E36">
        <w:rPr>
          <w:rFonts w:asciiTheme="minorHAnsi" w:hAnsiTheme="minorHAnsi" w:cstheme="minorHAnsi"/>
          <w:lang w:val="cs-CZ"/>
        </w:rPr>
        <w:tab/>
      </w:r>
      <w:r w:rsidR="000F6B45" w:rsidRPr="00D03B2D">
        <w:rPr>
          <w:rFonts w:asciiTheme="minorHAnsi" w:hAnsiTheme="minorHAnsi" w:cstheme="minorHAnsi"/>
          <w:lang w:val="cs-CZ"/>
        </w:rPr>
        <w:t>(pro budoucí o</w:t>
      </w:r>
      <w:r w:rsidRPr="00D03B2D">
        <w:rPr>
          <w:rFonts w:asciiTheme="minorHAnsi" w:hAnsiTheme="minorHAnsi" w:cstheme="minorHAnsi"/>
          <w:lang w:val="cs-CZ"/>
        </w:rPr>
        <w:t>sazení routerem apod.)</w:t>
      </w:r>
    </w:p>
    <w:p w14:paraId="732C30FD" w14:textId="77777777" w:rsidR="00D03B2D" w:rsidRDefault="002A6400" w:rsidP="000F6B45">
      <w:pPr>
        <w:pStyle w:val="Odstavecseseznamem"/>
        <w:numPr>
          <w:ilvl w:val="0"/>
          <w:numId w:val="27"/>
        </w:numPr>
        <w:rPr>
          <w:rFonts w:asciiTheme="minorHAnsi" w:hAnsiTheme="minorHAnsi" w:cstheme="minorHAnsi"/>
          <w:lang w:val="cs-CZ"/>
        </w:rPr>
      </w:pPr>
      <w:r w:rsidRPr="00D03B2D">
        <w:rPr>
          <w:rFonts w:asciiTheme="minorHAnsi" w:hAnsiTheme="minorHAnsi" w:cstheme="minorHAnsi"/>
          <w:lang w:val="cs-CZ"/>
        </w:rPr>
        <w:t>EZS</w:t>
      </w:r>
      <w:r w:rsidR="000F6B45" w:rsidRPr="00D03B2D">
        <w:rPr>
          <w:rFonts w:asciiTheme="minorHAnsi" w:hAnsiTheme="minorHAnsi" w:cstheme="minorHAnsi"/>
          <w:lang w:val="cs-CZ"/>
        </w:rPr>
        <w:t>:</w:t>
      </w:r>
      <w:r w:rsidR="000F6B45" w:rsidRPr="00D03B2D">
        <w:rPr>
          <w:rFonts w:asciiTheme="minorHAnsi" w:hAnsiTheme="minorHAnsi" w:cstheme="minorHAnsi"/>
          <w:lang w:val="cs-CZ"/>
        </w:rPr>
        <w:tab/>
      </w:r>
      <w:r w:rsidR="000F6B45" w:rsidRPr="00D03B2D">
        <w:rPr>
          <w:rFonts w:asciiTheme="minorHAnsi" w:hAnsiTheme="minorHAnsi" w:cstheme="minorHAnsi"/>
          <w:lang w:val="cs-CZ"/>
        </w:rPr>
        <w:tab/>
      </w:r>
      <w:r w:rsidR="000F6B45" w:rsidRPr="00D03B2D">
        <w:rPr>
          <w:rFonts w:asciiTheme="minorHAnsi" w:hAnsiTheme="minorHAnsi" w:cstheme="minorHAnsi"/>
          <w:lang w:val="cs-CZ"/>
        </w:rPr>
        <w:tab/>
        <w:t xml:space="preserve">Drátování a návrh rozmístění čidel bude </w:t>
      </w:r>
      <w:r w:rsidR="00D03B2D" w:rsidRPr="00D03B2D">
        <w:rPr>
          <w:rFonts w:asciiTheme="minorHAnsi" w:hAnsiTheme="minorHAnsi" w:cstheme="minorHAnsi"/>
          <w:lang w:val="cs-CZ"/>
        </w:rPr>
        <w:t xml:space="preserve">proveden </w:t>
      </w:r>
      <w:r w:rsidR="00D03B2D" w:rsidRPr="00D03B2D">
        <w:rPr>
          <w:rFonts w:asciiTheme="minorHAnsi" w:hAnsiTheme="minorHAnsi" w:cstheme="minorHAnsi"/>
          <w:lang w:val="cs-CZ"/>
        </w:rPr>
        <w:tab/>
      </w:r>
      <w:r w:rsidR="000F6B45" w:rsidRPr="00D03B2D">
        <w:rPr>
          <w:rFonts w:asciiTheme="minorHAnsi" w:hAnsiTheme="minorHAnsi" w:cstheme="minorHAnsi"/>
          <w:lang w:val="cs-CZ"/>
        </w:rPr>
        <w:tab/>
      </w:r>
      <w:r w:rsidR="000F6B45" w:rsidRPr="00D03B2D">
        <w:rPr>
          <w:rFonts w:asciiTheme="minorHAnsi" w:hAnsiTheme="minorHAnsi" w:cstheme="minorHAnsi"/>
          <w:lang w:val="cs-CZ"/>
        </w:rPr>
        <w:tab/>
      </w:r>
      <w:r w:rsidR="000F6B45" w:rsidRPr="00D03B2D">
        <w:rPr>
          <w:rFonts w:asciiTheme="minorHAnsi" w:hAnsiTheme="minorHAnsi" w:cstheme="minorHAnsi"/>
          <w:lang w:val="cs-CZ"/>
        </w:rPr>
        <w:tab/>
      </w:r>
      <w:r w:rsidR="00E04F27" w:rsidRPr="00D03B2D">
        <w:rPr>
          <w:rFonts w:asciiTheme="minorHAnsi" w:hAnsiTheme="minorHAnsi" w:cstheme="minorHAnsi"/>
          <w:lang w:val="cs-CZ"/>
        </w:rPr>
        <w:tab/>
      </w:r>
      <w:r w:rsidR="00D03B2D" w:rsidRPr="00D03B2D">
        <w:rPr>
          <w:rFonts w:asciiTheme="minorHAnsi" w:hAnsiTheme="minorHAnsi" w:cstheme="minorHAnsi"/>
          <w:lang w:val="cs-CZ"/>
        </w:rPr>
        <w:tab/>
      </w:r>
      <w:r w:rsidR="000F6B45" w:rsidRPr="00D03B2D">
        <w:rPr>
          <w:rFonts w:asciiTheme="minorHAnsi" w:hAnsiTheme="minorHAnsi" w:cstheme="minorHAnsi"/>
          <w:lang w:val="cs-CZ"/>
        </w:rPr>
        <w:t xml:space="preserve">v rámci stavby. Součástí dodávky výplní otvorů </w:t>
      </w:r>
      <w:r w:rsidR="00D03B2D" w:rsidRPr="00D03B2D">
        <w:rPr>
          <w:rFonts w:asciiTheme="minorHAnsi" w:hAnsiTheme="minorHAnsi" w:cstheme="minorHAnsi"/>
          <w:lang w:val="cs-CZ"/>
        </w:rPr>
        <w:t>jsou</w:t>
      </w:r>
      <w:r w:rsidR="00D03B2D">
        <w:rPr>
          <w:rFonts w:asciiTheme="minorHAnsi" w:hAnsiTheme="minorHAnsi" w:cstheme="minorHAnsi"/>
          <w:lang w:val="cs-CZ"/>
        </w:rPr>
        <w:t xml:space="preserve"> </w:t>
      </w:r>
      <w:r w:rsidR="000F6B45" w:rsidRPr="00D03B2D">
        <w:rPr>
          <w:rFonts w:asciiTheme="minorHAnsi" w:hAnsiTheme="minorHAnsi" w:cstheme="minorHAnsi"/>
          <w:lang w:val="cs-CZ"/>
        </w:rPr>
        <w:t>magnety.</w:t>
      </w:r>
      <w:r w:rsidRPr="00D03B2D">
        <w:rPr>
          <w:rFonts w:asciiTheme="minorHAnsi" w:hAnsiTheme="minorHAnsi" w:cstheme="minorHAnsi"/>
          <w:lang w:val="cs-CZ"/>
        </w:rPr>
        <w:t xml:space="preserve"> </w:t>
      </w:r>
      <w:r w:rsidR="00D03B2D">
        <w:rPr>
          <w:rFonts w:asciiTheme="minorHAnsi" w:hAnsiTheme="minorHAnsi" w:cstheme="minorHAnsi"/>
          <w:lang w:val="cs-CZ"/>
        </w:rPr>
        <w:t xml:space="preserve">  </w:t>
      </w:r>
    </w:p>
    <w:p w14:paraId="2EF50700" w14:textId="72110F04" w:rsidR="002A6400" w:rsidRPr="00D03B2D" w:rsidRDefault="00D03B2D" w:rsidP="00D03B2D">
      <w:pPr>
        <w:pStyle w:val="Odstavecseseznamem"/>
        <w:ind w:left="1430"/>
        <w:rPr>
          <w:rFonts w:asciiTheme="minorHAnsi" w:hAnsiTheme="minorHAnsi" w:cstheme="minorHAnsi"/>
          <w:lang w:val="cs-CZ"/>
        </w:rPr>
      </w:pPr>
      <w:r>
        <w:rPr>
          <w:rFonts w:asciiTheme="minorHAnsi" w:hAnsiTheme="minorHAnsi" w:cstheme="minorHAnsi"/>
          <w:lang w:val="cs-CZ"/>
        </w:rPr>
        <w:t xml:space="preserve"> </w:t>
      </w:r>
      <w:r>
        <w:rPr>
          <w:rFonts w:asciiTheme="minorHAnsi" w:hAnsiTheme="minorHAnsi" w:cstheme="minorHAnsi"/>
          <w:lang w:val="cs-CZ"/>
        </w:rPr>
        <w:tab/>
      </w:r>
      <w:r>
        <w:rPr>
          <w:rFonts w:asciiTheme="minorHAnsi" w:hAnsiTheme="minorHAnsi" w:cstheme="minorHAnsi"/>
          <w:lang w:val="cs-CZ"/>
        </w:rPr>
        <w:tab/>
      </w:r>
      <w:r>
        <w:rPr>
          <w:rFonts w:asciiTheme="minorHAnsi" w:hAnsiTheme="minorHAnsi" w:cstheme="minorHAnsi"/>
          <w:lang w:val="cs-CZ"/>
        </w:rPr>
        <w:tab/>
      </w:r>
      <w:r w:rsidR="002A6400" w:rsidRPr="00D03B2D">
        <w:rPr>
          <w:rFonts w:asciiTheme="minorHAnsi" w:hAnsiTheme="minorHAnsi" w:cstheme="minorHAnsi"/>
          <w:lang w:val="cs-CZ"/>
        </w:rPr>
        <w:t>Autonomní požární čidla dle požadavku</w:t>
      </w:r>
      <w:r>
        <w:rPr>
          <w:rFonts w:asciiTheme="minorHAnsi" w:hAnsiTheme="minorHAnsi" w:cstheme="minorHAnsi"/>
          <w:lang w:val="cs-CZ"/>
        </w:rPr>
        <w:t xml:space="preserve"> </w:t>
      </w:r>
      <w:r w:rsidR="000F6B45" w:rsidRPr="00D03B2D">
        <w:rPr>
          <w:rFonts w:asciiTheme="minorHAnsi" w:hAnsiTheme="minorHAnsi" w:cstheme="minorHAnsi"/>
          <w:lang w:val="cs-CZ"/>
        </w:rPr>
        <w:t>p</w:t>
      </w:r>
      <w:r w:rsidR="002A6400" w:rsidRPr="00D03B2D">
        <w:rPr>
          <w:rFonts w:asciiTheme="minorHAnsi" w:hAnsiTheme="minorHAnsi" w:cstheme="minorHAnsi"/>
          <w:lang w:val="cs-CZ"/>
        </w:rPr>
        <w:t>ožární bezpečnosti.</w:t>
      </w:r>
    </w:p>
    <w:p w14:paraId="091A5974" w14:textId="40A0E3A3" w:rsidR="002A6400" w:rsidRPr="006030C7" w:rsidRDefault="002A6400" w:rsidP="002A6400">
      <w:pPr>
        <w:pStyle w:val="Odstavecseseznamem"/>
        <w:numPr>
          <w:ilvl w:val="0"/>
          <w:numId w:val="27"/>
        </w:numPr>
        <w:rPr>
          <w:rFonts w:asciiTheme="minorHAnsi" w:hAnsiTheme="minorHAnsi" w:cstheme="minorHAnsi"/>
          <w:lang w:val="cs-CZ"/>
        </w:rPr>
      </w:pPr>
      <w:r w:rsidRPr="006030C7">
        <w:rPr>
          <w:rFonts w:asciiTheme="minorHAnsi" w:hAnsiTheme="minorHAnsi" w:cstheme="minorHAnsi"/>
          <w:lang w:val="cs-CZ"/>
        </w:rPr>
        <w:t xml:space="preserve">MaR: </w:t>
      </w:r>
      <w:r w:rsidR="000F6B45" w:rsidRPr="006030C7">
        <w:rPr>
          <w:rFonts w:asciiTheme="minorHAnsi" w:hAnsiTheme="minorHAnsi" w:cstheme="minorHAnsi"/>
          <w:lang w:val="cs-CZ"/>
        </w:rPr>
        <w:tab/>
      </w:r>
      <w:r w:rsidR="000F6B45" w:rsidRPr="006030C7">
        <w:rPr>
          <w:rFonts w:asciiTheme="minorHAnsi" w:hAnsiTheme="minorHAnsi" w:cstheme="minorHAnsi"/>
          <w:lang w:val="cs-CZ"/>
        </w:rPr>
        <w:tab/>
      </w:r>
      <w:r w:rsidR="000F6B45" w:rsidRPr="006030C7">
        <w:rPr>
          <w:rFonts w:asciiTheme="minorHAnsi" w:hAnsiTheme="minorHAnsi" w:cstheme="minorHAnsi"/>
          <w:lang w:val="cs-CZ"/>
        </w:rPr>
        <w:tab/>
      </w:r>
      <w:r w:rsidR="00D03B2D">
        <w:rPr>
          <w:rFonts w:asciiTheme="minorHAnsi" w:hAnsiTheme="minorHAnsi" w:cstheme="minorHAnsi"/>
          <w:lang w:val="cs-CZ"/>
        </w:rPr>
        <w:t>O</w:t>
      </w:r>
      <w:r w:rsidR="000F6B45" w:rsidRPr="006030C7">
        <w:rPr>
          <w:rFonts w:asciiTheme="minorHAnsi" w:hAnsiTheme="minorHAnsi" w:cstheme="minorHAnsi"/>
          <w:lang w:val="cs-CZ"/>
        </w:rPr>
        <w:t xml:space="preserve">vládání a regulace vytápění je definovaná v rámci projektu </w:t>
      </w:r>
      <w:r w:rsidR="000F6B45" w:rsidRPr="006030C7">
        <w:rPr>
          <w:rFonts w:asciiTheme="minorHAnsi" w:hAnsiTheme="minorHAnsi" w:cstheme="minorHAnsi"/>
          <w:lang w:val="cs-CZ"/>
        </w:rPr>
        <w:tab/>
      </w:r>
      <w:r w:rsidR="000F6B45" w:rsidRPr="006030C7">
        <w:rPr>
          <w:rFonts w:asciiTheme="minorHAnsi" w:hAnsiTheme="minorHAnsi" w:cstheme="minorHAnsi"/>
          <w:lang w:val="cs-CZ"/>
        </w:rPr>
        <w:tab/>
      </w:r>
      <w:r w:rsidR="000F6B45" w:rsidRPr="006030C7">
        <w:rPr>
          <w:rFonts w:asciiTheme="minorHAnsi" w:hAnsiTheme="minorHAnsi" w:cstheme="minorHAnsi"/>
          <w:lang w:val="cs-CZ"/>
        </w:rPr>
        <w:tab/>
      </w:r>
      <w:r w:rsidR="000F6B45" w:rsidRPr="006030C7">
        <w:rPr>
          <w:rFonts w:asciiTheme="minorHAnsi" w:hAnsiTheme="minorHAnsi" w:cstheme="minorHAnsi"/>
          <w:lang w:val="cs-CZ"/>
        </w:rPr>
        <w:tab/>
      </w:r>
      <w:r w:rsidR="00E04F27" w:rsidRPr="006030C7">
        <w:rPr>
          <w:rFonts w:asciiTheme="minorHAnsi" w:hAnsiTheme="minorHAnsi" w:cstheme="minorHAnsi"/>
          <w:lang w:val="cs-CZ"/>
        </w:rPr>
        <w:tab/>
      </w:r>
      <w:r w:rsidR="000F6B45" w:rsidRPr="006030C7">
        <w:rPr>
          <w:rFonts w:asciiTheme="minorHAnsi" w:hAnsiTheme="minorHAnsi" w:cstheme="minorHAnsi"/>
          <w:lang w:val="cs-CZ"/>
        </w:rPr>
        <w:t>ÚT</w:t>
      </w:r>
      <w:r w:rsidR="006030C7" w:rsidRPr="006030C7">
        <w:rPr>
          <w:rFonts w:asciiTheme="minorHAnsi" w:hAnsiTheme="minorHAnsi" w:cstheme="minorHAnsi"/>
          <w:lang w:val="cs-CZ"/>
        </w:rPr>
        <w:t xml:space="preserve"> a Elektra</w:t>
      </w:r>
    </w:p>
    <w:p w14:paraId="52E6716F" w14:textId="0B7AEE50" w:rsidR="002A6400" w:rsidRPr="006030C7" w:rsidRDefault="002C1F1E" w:rsidP="002A6400">
      <w:pPr>
        <w:pStyle w:val="Odstavecseseznamem"/>
        <w:numPr>
          <w:ilvl w:val="1"/>
          <w:numId w:val="19"/>
        </w:numPr>
        <w:suppressAutoHyphens/>
        <w:autoSpaceDN w:val="0"/>
        <w:textAlignment w:val="baseline"/>
        <w:rPr>
          <w:rFonts w:asciiTheme="minorHAnsi" w:hAnsiTheme="minorHAnsi" w:cstheme="minorHAnsi"/>
          <w:b/>
          <w:lang w:val="cs-CZ"/>
        </w:rPr>
      </w:pPr>
      <w:r w:rsidRPr="006030C7">
        <w:rPr>
          <w:rFonts w:asciiTheme="minorHAnsi" w:hAnsiTheme="minorHAnsi" w:cstheme="minorHAnsi"/>
          <w:lang w:val="cs-CZ"/>
        </w:rPr>
        <w:t>Typ vypínačů a zásuvek:</w:t>
      </w:r>
      <w:r w:rsidRPr="006030C7">
        <w:rPr>
          <w:rFonts w:asciiTheme="minorHAnsi" w:hAnsiTheme="minorHAnsi" w:cstheme="minorHAnsi"/>
          <w:b/>
          <w:lang w:val="cs-CZ"/>
        </w:rPr>
        <w:tab/>
      </w:r>
      <w:r w:rsidR="0002509E" w:rsidRPr="006030C7">
        <w:rPr>
          <w:rFonts w:asciiTheme="minorHAnsi" w:hAnsiTheme="minorHAnsi" w:cstheme="minorHAnsi"/>
          <w:lang w:val="cs-CZ"/>
        </w:rPr>
        <w:t xml:space="preserve">ABB </w:t>
      </w:r>
      <w:r w:rsidR="006030C7" w:rsidRPr="006030C7">
        <w:rPr>
          <w:rFonts w:asciiTheme="minorHAnsi" w:hAnsiTheme="minorHAnsi" w:cstheme="minorHAnsi"/>
          <w:lang w:val="cs-CZ"/>
        </w:rPr>
        <w:t xml:space="preserve">Future </w:t>
      </w:r>
      <w:r w:rsidR="007D236F">
        <w:rPr>
          <w:rFonts w:asciiTheme="minorHAnsi" w:hAnsiTheme="minorHAnsi" w:cstheme="minorHAnsi"/>
          <w:lang w:val="cs-CZ"/>
        </w:rPr>
        <w:t>L</w:t>
      </w:r>
      <w:r w:rsidR="006030C7" w:rsidRPr="006030C7">
        <w:rPr>
          <w:rFonts w:asciiTheme="minorHAnsi" w:hAnsiTheme="minorHAnsi" w:cstheme="minorHAnsi"/>
          <w:lang w:val="cs-CZ"/>
        </w:rPr>
        <w:t>inear</w:t>
      </w:r>
      <w:r w:rsidRPr="006030C7">
        <w:rPr>
          <w:rFonts w:asciiTheme="minorHAnsi" w:hAnsiTheme="minorHAnsi" w:cstheme="minorHAnsi"/>
          <w:lang w:val="cs-CZ"/>
        </w:rPr>
        <w:t xml:space="preserve">, barva </w:t>
      </w:r>
      <w:r w:rsidR="006030C7" w:rsidRPr="006030C7">
        <w:rPr>
          <w:rFonts w:asciiTheme="minorHAnsi" w:hAnsiTheme="minorHAnsi" w:cstheme="minorHAnsi"/>
          <w:lang w:val="cs-CZ"/>
        </w:rPr>
        <w:t xml:space="preserve">dle barevnosti výmalby </w:t>
      </w:r>
    </w:p>
    <w:p w14:paraId="6D9A954D" w14:textId="16A123F7" w:rsidR="002C1F1E" w:rsidRPr="007D236F" w:rsidRDefault="002C1F1E" w:rsidP="002A6400">
      <w:pPr>
        <w:pStyle w:val="Odstavecseseznamem"/>
        <w:numPr>
          <w:ilvl w:val="1"/>
          <w:numId w:val="19"/>
        </w:numPr>
        <w:suppressAutoHyphens/>
        <w:autoSpaceDN w:val="0"/>
        <w:textAlignment w:val="baseline"/>
        <w:rPr>
          <w:rFonts w:asciiTheme="minorHAnsi" w:hAnsiTheme="minorHAnsi" w:cstheme="minorHAnsi"/>
          <w:b/>
          <w:lang w:val="cs-CZ"/>
        </w:rPr>
      </w:pPr>
      <w:r w:rsidRPr="007D236F">
        <w:rPr>
          <w:rFonts w:asciiTheme="minorHAnsi" w:hAnsiTheme="minorHAnsi" w:cstheme="minorHAnsi"/>
          <w:lang w:val="cs-CZ"/>
        </w:rPr>
        <w:t>Výškové osazení:</w:t>
      </w:r>
      <w:r w:rsidRPr="007D236F">
        <w:rPr>
          <w:rFonts w:asciiTheme="minorHAnsi" w:hAnsiTheme="minorHAnsi" w:cstheme="minorHAnsi"/>
          <w:lang w:val="cs-CZ"/>
        </w:rPr>
        <w:tab/>
      </w:r>
      <w:r w:rsidRPr="007D236F">
        <w:rPr>
          <w:rFonts w:asciiTheme="minorHAnsi" w:hAnsiTheme="minorHAnsi" w:cstheme="minorHAnsi"/>
          <w:lang w:val="cs-CZ"/>
        </w:rPr>
        <w:tab/>
      </w:r>
      <w:r w:rsidR="00637E36">
        <w:rPr>
          <w:rFonts w:asciiTheme="minorHAnsi" w:hAnsiTheme="minorHAnsi" w:cstheme="minorHAnsi"/>
          <w:lang w:val="cs-CZ"/>
        </w:rPr>
        <w:t>S</w:t>
      </w:r>
      <w:r w:rsidRPr="007D236F">
        <w:rPr>
          <w:rFonts w:asciiTheme="minorHAnsi" w:hAnsiTheme="minorHAnsi" w:cstheme="minorHAnsi"/>
          <w:lang w:val="cs-CZ"/>
        </w:rPr>
        <w:t>tandardní výška vypínačů 1,05 m, v</w:t>
      </w:r>
      <w:r w:rsidR="007D236F" w:rsidRPr="007D236F">
        <w:rPr>
          <w:rFonts w:asciiTheme="minorHAnsi" w:hAnsiTheme="minorHAnsi" w:cstheme="minorHAnsi"/>
          <w:lang w:val="cs-CZ"/>
        </w:rPr>
        <w:t> </w:t>
      </w:r>
      <w:r w:rsidRPr="007D236F">
        <w:rPr>
          <w:rFonts w:asciiTheme="minorHAnsi" w:hAnsiTheme="minorHAnsi" w:cstheme="minorHAnsi"/>
          <w:lang w:val="cs-CZ"/>
        </w:rPr>
        <w:t>koupeln</w:t>
      </w:r>
      <w:r w:rsidR="00D03B2D">
        <w:rPr>
          <w:rFonts w:asciiTheme="minorHAnsi" w:hAnsiTheme="minorHAnsi" w:cstheme="minorHAnsi"/>
          <w:lang w:val="cs-CZ"/>
        </w:rPr>
        <w:t>ách</w:t>
      </w:r>
      <w:r w:rsidR="007D236F" w:rsidRPr="007D236F">
        <w:rPr>
          <w:rFonts w:asciiTheme="minorHAnsi" w:hAnsiTheme="minorHAnsi" w:cstheme="minorHAnsi"/>
          <w:lang w:val="cs-CZ"/>
        </w:rPr>
        <w:t xml:space="preserve"> dle spárořezů</w:t>
      </w:r>
      <w:r w:rsidR="00D03B2D">
        <w:rPr>
          <w:rFonts w:asciiTheme="minorHAnsi" w:hAnsiTheme="minorHAnsi" w:cstheme="minorHAnsi"/>
          <w:lang w:val="cs-CZ"/>
        </w:rPr>
        <w:t>,</w:t>
      </w:r>
      <w:r w:rsidR="007D236F" w:rsidRPr="007D236F">
        <w:rPr>
          <w:rFonts w:asciiTheme="minorHAnsi" w:hAnsiTheme="minorHAnsi" w:cstheme="minorHAnsi"/>
          <w:lang w:val="cs-CZ"/>
        </w:rPr>
        <w:t xml:space="preserve">  </w:t>
      </w:r>
      <w:r w:rsidR="007D236F" w:rsidRPr="007D236F">
        <w:rPr>
          <w:rFonts w:asciiTheme="minorHAnsi" w:hAnsiTheme="minorHAnsi" w:cstheme="minorHAnsi"/>
          <w:lang w:val="cs-CZ"/>
        </w:rPr>
        <w:br/>
      </w:r>
      <w:r w:rsidR="00D03B2D">
        <w:rPr>
          <w:rFonts w:asciiTheme="minorHAnsi" w:hAnsiTheme="minorHAnsi" w:cstheme="minorHAnsi"/>
          <w:lang w:val="cs-CZ"/>
        </w:rPr>
        <w:t xml:space="preserve">                                                u </w:t>
      </w:r>
      <w:r w:rsidRPr="007D236F">
        <w:rPr>
          <w:rFonts w:asciiTheme="minorHAnsi" w:hAnsiTheme="minorHAnsi" w:cstheme="minorHAnsi"/>
          <w:lang w:val="cs-CZ"/>
        </w:rPr>
        <w:t>kuchy</w:t>
      </w:r>
      <w:r w:rsidR="007D236F" w:rsidRPr="007D236F">
        <w:rPr>
          <w:rFonts w:asciiTheme="minorHAnsi" w:hAnsiTheme="minorHAnsi" w:cstheme="minorHAnsi"/>
          <w:lang w:val="cs-CZ"/>
        </w:rPr>
        <w:t>ňských linek dle výkresů dílenské dokumentace.</w:t>
      </w:r>
    </w:p>
    <w:p w14:paraId="5E5E8CFA" w14:textId="4C8F159B" w:rsidR="00E04F27" w:rsidRPr="007D236F" w:rsidRDefault="00E04F27" w:rsidP="007D236F">
      <w:pPr>
        <w:autoSpaceDN w:val="0"/>
        <w:ind w:left="1070" w:firstLine="2522"/>
        <w:textAlignment w:val="baseline"/>
        <w:rPr>
          <w:rFonts w:asciiTheme="minorHAnsi" w:hAnsiTheme="minorHAnsi" w:cstheme="minorHAnsi"/>
        </w:rPr>
      </w:pPr>
      <w:r w:rsidRPr="007D236F">
        <w:rPr>
          <w:rFonts w:asciiTheme="minorHAnsi" w:hAnsiTheme="minorHAnsi" w:cstheme="minorHAnsi"/>
        </w:rPr>
        <w:t>Standardní výška zásuvek 0,2 m</w:t>
      </w:r>
      <w:r w:rsidR="007D236F">
        <w:rPr>
          <w:rFonts w:asciiTheme="minorHAnsi" w:hAnsiTheme="minorHAnsi" w:cstheme="minorHAnsi"/>
        </w:rPr>
        <w:br/>
      </w:r>
      <w:r w:rsidR="007D236F">
        <w:rPr>
          <w:rFonts w:asciiTheme="minorHAnsi" w:hAnsiTheme="minorHAnsi" w:cstheme="minorHAnsi"/>
        </w:rPr>
        <w:br/>
      </w:r>
      <w:r w:rsidR="007D236F">
        <w:rPr>
          <w:rFonts w:asciiTheme="minorHAnsi" w:hAnsiTheme="minorHAnsi" w:cstheme="minorHAnsi"/>
        </w:rPr>
        <w:lastRenderedPageBreak/>
        <w:t xml:space="preserve">       </w:t>
      </w:r>
      <w:r w:rsidR="007D236F">
        <w:rPr>
          <w:rFonts w:asciiTheme="minorHAnsi" w:hAnsiTheme="minorHAnsi" w:cstheme="minorHAnsi"/>
          <w:noProof/>
        </w:rPr>
        <w:drawing>
          <wp:inline distT="0" distB="0" distL="0" distR="0" wp14:anchorId="1BC3D374" wp14:editId="344F4750">
            <wp:extent cx="1080000" cy="1080000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ázek 15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236F">
        <w:rPr>
          <w:rFonts w:asciiTheme="minorHAnsi" w:hAnsiTheme="minorHAnsi" w:cstheme="minorHAnsi"/>
        </w:rPr>
        <w:t xml:space="preserve">      </w:t>
      </w:r>
      <w:r w:rsidR="007D236F">
        <w:rPr>
          <w:rFonts w:asciiTheme="minorHAnsi" w:hAnsiTheme="minorHAnsi" w:cstheme="minorHAnsi"/>
          <w:noProof/>
        </w:rPr>
        <w:drawing>
          <wp:inline distT="0" distB="0" distL="0" distR="0" wp14:anchorId="526417B7" wp14:editId="4DFF26D3">
            <wp:extent cx="1080000" cy="1095355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02" t="11644" r="12824" b="12824"/>
                    <a:stretch/>
                  </pic:blipFill>
                  <pic:spPr bwMode="auto">
                    <a:xfrm>
                      <a:off x="0" y="0"/>
                      <a:ext cx="1080000" cy="10953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D236F">
        <w:rPr>
          <w:rFonts w:asciiTheme="minorHAnsi" w:hAnsiTheme="minorHAnsi" w:cstheme="minorHAnsi"/>
        </w:rPr>
        <w:br/>
      </w:r>
    </w:p>
    <w:p w14:paraId="6C534323" w14:textId="77777777" w:rsidR="00E04F27" w:rsidRPr="00D03B2D" w:rsidRDefault="00E04F27" w:rsidP="00E04F27">
      <w:pPr>
        <w:pStyle w:val="Odstavecseseznamem"/>
        <w:numPr>
          <w:ilvl w:val="0"/>
          <w:numId w:val="29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D03B2D">
        <w:rPr>
          <w:rFonts w:asciiTheme="minorHAnsi" w:hAnsiTheme="minorHAnsi" w:cstheme="minorHAnsi"/>
          <w:lang w:val="cs-CZ"/>
        </w:rPr>
        <w:t>Zásuvky a vypínače osazovat do sdružených rámečků</w:t>
      </w:r>
    </w:p>
    <w:p w14:paraId="51437A45" w14:textId="36A2AF6F" w:rsidR="00E04F27" w:rsidRPr="00D03B2D" w:rsidRDefault="00E04F27" w:rsidP="00E04F27">
      <w:pPr>
        <w:pStyle w:val="Odstavecseseznamem"/>
        <w:numPr>
          <w:ilvl w:val="0"/>
          <w:numId w:val="29"/>
        </w:numPr>
        <w:autoSpaceDN w:val="0"/>
        <w:textAlignment w:val="baseline"/>
        <w:rPr>
          <w:rFonts w:asciiTheme="minorHAnsi" w:hAnsiTheme="minorHAnsi" w:cstheme="minorHAnsi"/>
          <w:lang w:val="cs-CZ"/>
        </w:rPr>
      </w:pPr>
      <w:r w:rsidRPr="00D03B2D">
        <w:rPr>
          <w:rFonts w:asciiTheme="minorHAnsi" w:hAnsiTheme="minorHAnsi" w:cstheme="minorHAnsi"/>
          <w:lang w:val="cs-CZ"/>
        </w:rPr>
        <w:t>Předběžný návrh svítidel je</w:t>
      </w:r>
      <w:r w:rsidRPr="00D03B2D">
        <w:rPr>
          <w:lang w:val="cs-CZ"/>
        </w:rPr>
        <w:t xml:space="preserve"> definován v samostatném dokumentu </w:t>
      </w:r>
      <w:r w:rsidR="00D03B2D" w:rsidRPr="00D03B2D">
        <w:rPr>
          <w:lang w:val="cs-CZ"/>
        </w:rPr>
        <w:t>D.1.1.c.12.</w:t>
      </w:r>
      <w:r w:rsidR="00B47B3B">
        <w:rPr>
          <w:lang w:val="cs-CZ"/>
        </w:rPr>
        <w:t xml:space="preserve"> Kniha svítidel</w:t>
      </w:r>
    </w:p>
    <w:p w14:paraId="3E95B18A" w14:textId="48B9CC7D" w:rsidR="00CF0ACB" w:rsidRDefault="00CF0ACB" w:rsidP="007F1021">
      <w:pPr>
        <w:pStyle w:val="Nadpis6"/>
        <w:rPr>
          <w:rFonts w:asciiTheme="minorHAnsi" w:hAnsiTheme="minorHAnsi" w:cstheme="minorHAnsi"/>
          <w:color w:val="auto"/>
          <w:highlight w:val="yellow"/>
        </w:rPr>
      </w:pPr>
      <w:bookmarkStart w:id="2" w:name="_Toc39659730"/>
    </w:p>
    <w:p w14:paraId="1AE6A497" w14:textId="1D44EBC8" w:rsidR="00B90A44" w:rsidRDefault="00B90A44" w:rsidP="00B90A44">
      <w:pPr>
        <w:rPr>
          <w:highlight w:val="yellow"/>
        </w:rPr>
      </w:pPr>
    </w:p>
    <w:p w14:paraId="78161099" w14:textId="77777777" w:rsidR="00B90A44" w:rsidRPr="00B90A44" w:rsidRDefault="00B90A44" w:rsidP="00B90A44">
      <w:pPr>
        <w:rPr>
          <w:highlight w:val="yellow"/>
        </w:rPr>
      </w:pPr>
    </w:p>
    <w:p w14:paraId="6FA4DE9F" w14:textId="0AB78C80" w:rsidR="007F1021" w:rsidRPr="00B47B3B" w:rsidRDefault="007F1021" w:rsidP="00B47B3B">
      <w:pPr>
        <w:pStyle w:val="Odstavecseseznamem"/>
        <w:numPr>
          <w:ilvl w:val="0"/>
          <w:numId w:val="9"/>
        </w:numPr>
        <w:spacing w:after="100" w:line="360" w:lineRule="auto"/>
        <w:jc w:val="both"/>
        <w:rPr>
          <w:rFonts w:eastAsia="MS Mincho"/>
          <w:b/>
          <w:sz w:val="24"/>
        </w:rPr>
      </w:pPr>
      <w:r w:rsidRPr="00B47B3B">
        <w:rPr>
          <w:rFonts w:eastAsia="MS Mincho"/>
          <w:b/>
          <w:sz w:val="24"/>
        </w:rPr>
        <w:t>Požadavky na vzorkování</w:t>
      </w:r>
      <w:bookmarkEnd w:id="2"/>
    </w:p>
    <w:p w14:paraId="22FD6270" w14:textId="77777777" w:rsidR="007F1021" w:rsidRPr="00CF0ACB" w:rsidRDefault="007F1021" w:rsidP="007F1021">
      <w:pPr>
        <w:tabs>
          <w:tab w:val="left" w:pos="0"/>
        </w:tabs>
        <w:rPr>
          <w:rFonts w:asciiTheme="minorHAnsi" w:hAnsiTheme="minorHAnsi" w:cstheme="minorHAnsi"/>
        </w:rPr>
      </w:pPr>
      <w:r w:rsidRPr="00CF0ACB">
        <w:rPr>
          <w:rFonts w:asciiTheme="minorHAnsi" w:hAnsiTheme="minorHAnsi" w:cstheme="minorHAnsi"/>
        </w:rPr>
        <w:t xml:space="preserve">Objednatel požaduje v předstihu předložit k odsouhlasení vzorky povrchových úprav a viditelných prvků použitých na stavbě, včetně návazností na ostatní stavební konstrukce. </w:t>
      </w:r>
    </w:p>
    <w:p w14:paraId="6DB63315" w14:textId="77777777" w:rsidR="007F1021" w:rsidRPr="00CF0ACB" w:rsidRDefault="007F1021" w:rsidP="007F1021">
      <w:pPr>
        <w:tabs>
          <w:tab w:val="left" w:pos="0"/>
        </w:tabs>
        <w:rPr>
          <w:rFonts w:asciiTheme="minorHAnsi" w:hAnsiTheme="minorHAnsi" w:cstheme="minorHAnsi"/>
        </w:rPr>
      </w:pPr>
    </w:p>
    <w:p w14:paraId="01D2A904" w14:textId="24859E51" w:rsidR="007F1021" w:rsidRPr="00CF0ACB" w:rsidRDefault="007F1021" w:rsidP="007F1021">
      <w:pPr>
        <w:tabs>
          <w:tab w:val="left" w:pos="0"/>
        </w:tabs>
        <w:rPr>
          <w:rFonts w:asciiTheme="minorHAnsi" w:hAnsiTheme="minorHAnsi" w:cstheme="minorHAnsi"/>
        </w:rPr>
      </w:pPr>
      <w:r w:rsidRPr="00CF0ACB">
        <w:rPr>
          <w:rFonts w:asciiTheme="minorHAnsi" w:hAnsiTheme="minorHAnsi" w:cstheme="minorHAnsi"/>
        </w:rPr>
        <w:t>Vzorek nesmí být do stavby zabudován a musí být k dispozici po celou dobu výstavby za účelem porovnání se zabudovávanými konstrukcemi. Vzorky musí být v rozměru odpovídající velikosti vzorkovaného prvku</w:t>
      </w:r>
      <w:r w:rsidR="00CF0ACB" w:rsidRPr="00CF0ACB">
        <w:rPr>
          <w:rFonts w:asciiTheme="minorHAnsi" w:hAnsiTheme="minorHAnsi" w:cstheme="minorHAnsi"/>
        </w:rPr>
        <w:t>.</w:t>
      </w:r>
    </w:p>
    <w:p w14:paraId="09AA9FA6" w14:textId="77777777" w:rsidR="007F1021" w:rsidRPr="00417851" w:rsidRDefault="007F1021" w:rsidP="007F1021">
      <w:pPr>
        <w:tabs>
          <w:tab w:val="left" w:pos="0"/>
        </w:tabs>
        <w:rPr>
          <w:rFonts w:asciiTheme="minorHAnsi" w:hAnsiTheme="minorHAnsi" w:cstheme="minorHAnsi"/>
          <w:highlight w:val="yellow"/>
        </w:rPr>
      </w:pPr>
    </w:p>
    <w:p w14:paraId="71BB68B0" w14:textId="77777777" w:rsidR="007F1021" w:rsidRPr="00CF0ACB" w:rsidRDefault="007F1021" w:rsidP="007F1021">
      <w:pPr>
        <w:tabs>
          <w:tab w:val="left" w:pos="0"/>
        </w:tabs>
        <w:rPr>
          <w:rFonts w:asciiTheme="minorHAnsi" w:hAnsiTheme="minorHAnsi" w:cstheme="minorHAnsi"/>
        </w:rPr>
      </w:pPr>
      <w:r w:rsidRPr="00CF0ACB">
        <w:rPr>
          <w:rFonts w:asciiTheme="minorHAnsi" w:hAnsiTheme="minorHAnsi" w:cstheme="minorHAnsi"/>
        </w:rPr>
        <w:t>Vzorky všech typických prvků budou předloženy v dostatečném předstihu ke schválení straně Objednatele tak, aby případné požadavky na změny neohrozily termín výstavby.</w:t>
      </w:r>
    </w:p>
    <w:p w14:paraId="765AB5FE" w14:textId="77777777" w:rsidR="005449B8" w:rsidRPr="00417851" w:rsidRDefault="005449B8" w:rsidP="005449B8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418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before="60"/>
        <w:jc w:val="both"/>
        <w:rPr>
          <w:rFonts w:asciiTheme="minorHAnsi" w:hAnsiTheme="minorHAnsi" w:cstheme="minorHAnsi"/>
          <w:highlight w:val="yellow"/>
        </w:rPr>
      </w:pPr>
    </w:p>
    <w:p w14:paraId="033FCA2B" w14:textId="10651C25" w:rsidR="00C953E5" w:rsidRPr="00CF0ACB" w:rsidRDefault="009A7C28" w:rsidP="007F1021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418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before="120"/>
        <w:jc w:val="both"/>
        <w:rPr>
          <w:rFonts w:asciiTheme="minorHAnsi" w:hAnsiTheme="minorHAnsi" w:cstheme="minorHAnsi"/>
        </w:rPr>
      </w:pPr>
      <w:r w:rsidRPr="00CF0ACB">
        <w:rPr>
          <w:rFonts w:asciiTheme="minorHAnsi" w:hAnsiTheme="minorHAnsi" w:cstheme="minorHAnsi"/>
        </w:rPr>
        <w:t>Vypracoval</w:t>
      </w:r>
      <w:r w:rsidR="009170E9">
        <w:rPr>
          <w:rFonts w:asciiTheme="minorHAnsi" w:hAnsiTheme="minorHAnsi" w:cstheme="minorHAnsi"/>
        </w:rPr>
        <w:t>i</w:t>
      </w:r>
      <w:r w:rsidRPr="00CF0ACB">
        <w:rPr>
          <w:rFonts w:asciiTheme="minorHAnsi" w:hAnsiTheme="minorHAnsi" w:cstheme="minorHAnsi"/>
        </w:rPr>
        <w:t>:</w:t>
      </w:r>
      <w:r w:rsidRPr="00CF0ACB">
        <w:rPr>
          <w:rFonts w:asciiTheme="minorHAnsi" w:hAnsiTheme="minorHAnsi" w:cstheme="minorHAnsi"/>
        </w:rPr>
        <w:tab/>
      </w:r>
      <w:r w:rsidRPr="00CF0ACB">
        <w:rPr>
          <w:rFonts w:asciiTheme="minorHAnsi" w:hAnsiTheme="minorHAnsi" w:cstheme="minorHAnsi"/>
        </w:rPr>
        <w:tab/>
      </w:r>
      <w:r w:rsidRPr="00CF0ACB">
        <w:rPr>
          <w:rFonts w:asciiTheme="minorHAnsi" w:hAnsiTheme="minorHAnsi" w:cstheme="minorHAnsi"/>
        </w:rPr>
        <w:tab/>
      </w:r>
      <w:r w:rsidRPr="00CF0ACB">
        <w:rPr>
          <w:rFonts w:asciiTheme="minorHAnsi" w:hAnsiTheme="minorHAnsi" w:cstheme="minorHAnsi"/>
        </w:rPr>
        <w:tab/>
      </w:r>
      <w:r w:rsidRPr="00CF0ACB">
        <w:rPr>
          <w:rFonts w:asciiTheme="minorHAnsi" w:hAnsiTheme="minorHAnsi" w:cstheme="minorHAnsi"/>
        </w:rPr>
        <w:tab/>
      </w:r>
      <w:r w:rsidRPr="00CF0ACB">
        <w:rPr>
          <w:rFonts w:asciiTheme="minorHAnsi" w:hAnsiTheme="minorHAnsi" w:cstheme="minorHAnsi"/>
        </w:rPr>
        <w:tab/>
      </w:r>
      <w:r w:rsidRPr="00CF0ACB">
        <w:rPr>
          <w:rFonts w:asciiTheme="minorHAnsi" w:hAnsiTheme="minorHAnsi" w:cstheme="minorHAnsi"/>
        </w:rPr>
        <w:tab/>
      </w:r>
      <w:r w:rsidRPr="00CF0ACB">
        <w:rPr>
          <w:rFonts w:asciiTheme="minorHAnsi" w:hAnsiTheme="minorHAnsi" w:cstheme="minorHAnsi"/>
        </w:rPr>
        <w:tab/>
      </w:r>
      <w:r w:rsidRPr="00CF0ACB">
        <w:rPr>
          <w:rFonts w:asciiTheme="minorHAnsi" w:hAnsiTheme="minorHAnsi" w:cstheme="minorHAnsi"/>
        </w:rPr>
        <w:tab/>
      </w:r>
      <w:r w:rsidRPr="00CF0ACB">
        <w:rPr>
          <w:rFonts w:asciiTheme="minorHAnsi" w:hAnsiTheme="minorHAnsi" w:cstheme="minorHAnsi"/>
        </w:rPr>
        <w:tab/>
      </w:r>
      <w:r w:rsidRPr="00CF0ACB">
        <w:rPr>
          <w:rFonts w:asciiTheme="minorHAnsi" w:hAnsiTheme="minorHAnsi" w:cstheme="minorHAnsi"/>
        </w:rPr>
        <w:tab/>
      </w:r>
      <w:r w:rsidRPr="00CF0ACB">
        <w:rPr>
          <w:rFonts w:asciiTheme="minorHAnsi" w:hAnsiTheme="minorHAnsi" w:cstheme="minorHAnsi"/>
        </w:rPr>
        <w:tab/>
      </w:r>
    </w:p>
    <w:p w14:paraId="413B8526" w14:textId="77777777" w:rsidR="00C953E5" w:rsidRPr="00CF0ACB" w:rsidRDefault="009A7C28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418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before="120"/>
        <w:rPr>
          <w:rFonts w:asciiTheme="minorHAnsi" w:hAnsiTheme="minorHAnsi" w:cstheme="minorHAnsi"/>
        </w:rPr>
      </w:pPr>
      <w:r w:rsidRPr="00CF0ACB">
        <w:rPr>
          <w:rFonts w:asciiTheme="minorHAnsi" w:hAnsiTheme="minorHAnsi" w:cstheme="minorHAnsi"/>
        </w:rPr>
        <w:t>Ing. Martin Jirsa</w:t>
      </w:r>
    </w:p>
    <w:p w14:paraId="236FDF1F" w14:textId="438E9A46" w:rsidR="00E04F27" w:rsidRPr="00CF0ACB" w:rsidRDefault="00E04F27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418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before="120"/>
        <w:rPr>
          <w:rFonts w:asciiTheme="minorHAnsi" w:hAnsiTheme="minorHAnsi" w:cstheme="minorHAnsi"/>
        </w:rPr>
      </w:pPr>
      <w:r w:rsidRPr="00CF0ACB">
        <w:rPr>
          <w:rFonts w:asciiTheme="minorHAnsi" w:hAnsiTheme="minorHAnsi" w:cstheme="minorHAnsi"/>
        </w:rPr>
        <w:t xml:space="preserve">Ing. </w:t>
      </w:r>
      <w:r w:rsidR="00CF0ACB" w:rsidRPr="00CF0ACB">
        <w:rPr>
          <w:rFonts w:asciiTheme="minorHAnsi" w:hAnsiTheme="minorHAnsi" w:cstheme="minorHAnsi"/>
        </w:rPr>
        <w:t>arch. Petr Bočan</w:t>
      </w:r>
    </w:p>
    <w:p w14:paraId="15CF6A5A" w14:textId="23065AB9" w:rsidR="00E04F27" w:rsidRPr="004F69A4" w:rsidRDefault="00E04F27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418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before="120"/>
        <w:rPr>
          <w:rFonts w:asciiTheme="minorHAnsi" w:hAnsiTheme="minorHAnsi" w:cstheme="minorHAnsi"/>
        </w:rPr>
      </w:pPr>
    </w:p>
    <w:sectPr w:rsidR="00E04F27" w:rsidRPr="004F69A4" w:rsidSect="00A6011B">
      <w:headerReference w:type="default" r:id="rId29"/>
      <w:footerReference w:type="default" r:id="rId30"/>
      <w:headerReference w:type="first" r:id="rId31"/>
      <w:footerReference w:type="first" r:id="rId32"/>
      <w:pgSz w:w="11906" w:h="16838"/>
      <w:pgMar w:top="1276" w:right="1418" w:bottom="1418" w:left="1418" w:header="573" w:footer="567" w:gutter="0"/>
      <w:pgNumType w:start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99A103" w14:textId="77777777" w:rsidR="00F72F8D" w:rsidRDefault="00F72F8D">
      <w:r>
        <w:separator/>
      </w:r>
    </w:p>
  </w:endnote>
  <w:endnote w:type="continuationSeparator" w:id="0">
    <w:p w14:paraId="1ACFC368" w14:textId="77777777" w:rsidR="00F72F8D" w:rsidRDefault="00F72F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B60EEE" w14:textId="3982BCE7" w:rsidR="00190B55" w:rsidRDefault="00190B5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cs="Calibri"/>
        <w:smallCaps/>
        <w:color w:val="808080"/>
      </w:rPr>
    </w:pPr>
    <w:r>
      <w:rPr>
        <w:rFonts w:ascii="Arial" w:eastAsia="Arial" w:hAnsi="Arial"/>
        <w:color w:val="5A5A5A"/>
        <w:sz w:val="16"/>
        <w:szCs w:val="16"/>
      </w:rPr>
      <w:t>Pavel Hnilička Archite</w:t>
    </w:r>
    <w:r w:rsidR="00417851">
      <w:rPr>
        <w:rFonts w:ascii="Arial" w:eastAsia="Arial" w:hAnsi="Arial"/>
        <w:color w:val="5A5A5A"/>
        <w:sz w:val="16"/>
        <w:szCs w:val="16"/>
      </w:rPr>
      <w:t>cts + Planners</w:t>
    </w:r>
    <w:r>
      <w:rPr>
        <w:rFonts w:ascii="Arial" w:eastAsia="Arial" w:hAnsi="Arial"/>
        <w:color w:val="5A5A5A"/>
        <w:sz w:val="16"/>
        <w:szCs w:val="16"/>
      </w:rPr>
      <w:t>, s.r.o. Cukrovarnická 46, 162 00 Praha 6</w:t>
    </w:r>
    <w:r>
      <w:rPr>
        <w:rFonts w:cs="Calibri"/>
        <w:smallCaps/>
        <w:color w:val="808080"/>
      </w:rPr>
      <w:tab/>
    </w:r>
    <w:r w:rsidR="00487EB7">
      <w:rPr>
        <w:rFonts w:cs="Calibri"/>
        <w:smallCaps/>
        <w:color w:val="808080"/>
      </w:rPr>
      <w:fldChar w:fldCharType="begin"/>
    </w:r>
    <w:r>
      <w:rPr>
        <w:rFonts w:cs="Calibri"/>
        <w:smallCaps/>
        <w:color w:val="808080"/>
      </w:rPr>
      <w:instrText>PAGE</w:instrText>
    </w:r>
    <w:r w:rsidR="00487EB7">
      <w:rPr>
        <w:rFonts w:cs="Calibri"/>
        <w:smallCaps/>
        <w:color w:val="808080"/>
      </w:rPr>
      <w:fldChar w:fldCharType="separate"/>
    </w:r>
    <w:r w:rsidR="0002509E">
      <w:rPr>
        <w:rFonts w:cs="Calibri"/>
        <w:smallCaps/>
        <w:noProof/>
        <w:color w:val="808080"/>
      </w:rPr>
      <w:t>9</w:t>
    </w:r>
    <w:r w:rsidR="00487EB7">
      <w:rPr>
        <w:rFonts w:cs="Calibri"/>
        <w:smallCaps/>
        <w:color w:val="808080"/>
      </w:rPr>
      <w:fldChar w:fldCharType="end"/>
    </w:r>
  </w:p>
  <w:p w14:paraId="32677237" w14:textId="77777777" w:rsidR="00190B55" w:rsidRDefault="00190B55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rPr>
        <w:rFonts w:cs="Calibri"/>
        <w:smallCaps/>
        <w:color w:val="80808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368758" w14:textId="77777777" w:rsidR="00190B55" w:rsidRDefault="00190B5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cs="Calibri"/>
        <w:color w:val="000000"/>
      </w:rPr>
    </w:pPr>
  </w:p>
  <w:p w14:paraId="12F31722" w14:textId="77777777" w:rsidR="00190B55" w:rsidRDefault="00190B5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3B4ADB" w14:textId="77777777" w:rsidR="00F72F8D" w:rsidRDefault="00F72F8D">
      <w:r>
        <w:separator/>
      </w:r>
    </w:p>
  </w:footnote>
  <w:footnote w:type="continuationSeparator" w:id="0">
    <w:p w14:paraId="772A1DDE" w14:textId="77777777" w:rsidR="00F72F8D" w:rsidRDefault="00F72F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EAF764" w14:textId="2284A0EE" w:rsidR="00190B55" w:rsidRDefault="00A6011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both"/>
      <w:rPr>
        <w:rFonts w:ascii="Arial" w:eastAsia="Arial" w:hAnsi="Arial"/>
        <w:color w:val="5A5A5A"/>
        <w:sz w:val="16"/>
        <w:szCs w:val="16"/>
      </w:rPr>
    </w:pPr>
    <w:r>
      <w:rPr>
        <w:rFonts w:ascii="Arial" w:eastAsia="Arial" w:hAnsi="Arial"/>
        <w:color w:val="5A5A5A"/>
        <w:sz w:val="16"/>
        <w:szCs w:val="16"/>
      </w:rPr>
      <w:t>TENISOVÝ KLUB NA OŘECHOVCE – DPS</w:t>
    </w:r>
    <w:r w:rsidR="00190B55">
      <w:rPr>
        <w:rFonts w:ascii="Arial" w:eastAsia="Arial" w:hAnsi="Arial"/>
        <w:color w:val="5A5A5A"/>
        <w:sz w:val="16"/>
        <w:szCs w:val="16"/>
      </w:rPr>
      <w:tab/>
    </w:r>
    <w:r>
      <w:rPr>
        <w:rFonts w:ascii="Arial" w:eastAsia="Arial" w:hAnsi="Arial"/>
        <w:color w:val="5A5A5A"/>
        <w:sz w:val="16"/>
        <w:szCs w:val="16"/>
      </w:rPr>
      <w:t xml:space="preserve">                                                                                           </w:t>
    </w:r>
    <w:r w:rsidR="00190B55">
      <w:rPr>
        <w:rFonts w:ascii="Arial" w:eastAsia="Arial" w:hAnsi="Arial"/>
        <w:color w:val="5A5A5A"/>
        <w:sz w:val="16"/>
        <w:szCs w:val="16"/>
      </w:rPr>
      <w:t>STANDARDY</w:t>
    </w:r>
    <w:r>
      <w:rPr>
        <w:rFonts w:ascii="Arial" w:eastAsia="Arial" w:hAnsi="Arial"/>
        <w:color w:val="5A5A5A"/>
        <w:sz w:val="16"/>
        <w:szCs w:val="16"/>
      </w:rPr>
      <w:t xml:space="preserve"> </w:t>
    </w:r>
    <w:r w:rsidR="00190B55">
      <w:rPr>
        <w:rFonts w:ascii="Arial" w:eastAsia="Arial" w:hAnsi="Arial"/>
        <w:color w:val="5A5A5A"/>
        <w:sz w:val="16"/>
        <w:szCs w:val="16"/>
      </w:rPr>
      <w:t>PROJEKTU</w:t>
    </w:r>
  </w:p>
  <w:p w14:paraId="4F21651C" w14:textId="77777777" w:rsidR="00190B55" w:rsidRDefault="00190B5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cs="Calibri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340D4" w14:textId="77777777" w:rsidR="00190B55" w:rsidRDefault="00190B5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cs="Calibri"/>
        <w:color w:val="000000"/>
      </w:rPr>
    </w:pPr>
  </w:p>
  <w:p w14:paraId="27BACAA0" w14:textId="77777777" w:rsidR="00190B55" w:rsidRDefault="00190B5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cs="Calibri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F71DB"/>
    <w:multiLevelType w:val="hybridMultilevel"/>
    <w:tmpl w:val="666E03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D32EF7"/>
    <w:multiLevelType w:val="hybridMultilevel"/>
    <w:tmpl w:val="CEEA721C"/>
    <w:lvl w:ilvl="0" w:tplc="04050001">
      <w:start w:val="1"/>
      <w:numFmt w:val="bullet"/>
      <w:lvlText w:val=""/>
      <w:lvlJc w:val="left"/>
      <w:pPr>
        <w:ind w:left="215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7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9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31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3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5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7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9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910" w:hanging="360"/>
      </w:pPr>
      <w:rPr>
        <w:rFonts w:ascii="Wingdings" w:hAnsi="Wingdings" w:hint="default"/>
      </w:rPr>
    </w:lvl>
  </w:abstractNum>
  <w:abstractNum w:abstractNumId="2" w15:restartNumberingAfterBreak="0">
    <w:nsid w:val="064C4F2F"/>
    <w:multiLevelType w:val="hybridMultilevel"/>
    <w:tmpl w:val="24DC8064"/>
    <w:lvl w:ilvl="0" w:tplc="04050001">
      <w:start w:val="1"/>
      <w:numFmt w:val="bullet"/>
      <w:lvlText w:val=""/>
      <w:lvlJc w:val="left"/>
      <w:pPr>
        <w:ind w:left="143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3" w15:restartNumberingAfterBreak="0">
    <w:nsid w:val="0B1B2C54"/>
    <w:multiLevelType w:val="hybridMultilevel"/>
    <w:tmpl w:val="5DF28768"/>
    <w:lvl w:ilvl="0" w:tplc="DFA8B670">
      <w:numFmt w:val="bullet"/>
      <w:lvlText w:val="-"/>
      <w:lvlJc w:val="left"/>
      <w:pPr>
        <w:ind w:left="1080" w:hanging="72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E21A8E"/>
    <w:multiLevelType w:val="hybridMultilevel"/>
    <w:tmpl w:val="7144C2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  <w:rPr>
        <w:rFonts w:hint="default"/>
        <w:b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6E7ECE"/>
    <w:multiLevelType w:val="hybridMultilevel"/>
    <w:tmpl w:val="E9A64780"/>
    <w:lvl w:ilvl="0" w:tplc="04050001">
      <w:start w:val="1"/>
      <w:numFmt w:val="bullet"/>
      <w:lvlText w:val=""/>
      <w:lvlJc w:val="left"/>
      <w:pPr>
        <w:ind w:left="1440" w:hanging="72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2976B88"/>
    <w:multiLevelType w:val="hybridMultilevel"/>
    <w:tmpl w:val="791E0B7C"/>
    <w:lvl w:ilvl="0" w:tplc="05CEEF7E">
      <w:start w:val="1"/>
      <w:numFmt w:val="lowerLetter"/>
      <w:lvlText w:val="%1."/>
      <w:lvlJc w:val="left"/>
      <w:pPr>
        <w:ind w:left="80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26" w:hanging="360"/>
      </w:pPr>
    </w:lvl>
    <w:lvl w:ilvl="2" w:tplc="0405001B" w:tentative="1">
      <w:start w:val="1"/>
      <w:numFmt w:val="lowerRoman"/>
      <w:lvlText w:val="%3."/>
      <w:lvlJc w:val="right"/>
      <w:pPr>
        <w:ind w:left="2246" w:hanging="180"/>
      </w:pPr>
    </w:lvl>
    <w:lvl w:ilvl="3" w:tplc="0405000F" w:tentative="1">
      <w:start w:val="1"/>
      <w:numFmt w:val="decimal"/>
      <w:lvlText w:val="%4."/>
      <w:lvlJc w:val="left"/>
      <w:pPr>
        <w:ind w:left="2966" w:hanging="360"/>
      </w:pPr>
    </w:lvl>
    <w:lvl w:ilvl="4" w:tplc="04050019" w:tentative="1">
      <w:start w:val="1"/>
      <w:numFmt w:val="lowerLetter"/>
      <w:lvlText w:val="%5."/>
      <w:lvlJc w:val="left"/>
      <w:pPr>
        <w:ind w:left="3686" w:hanging="360"/>
      </w:pPr>
    </w:lvl>
    <w:lvl w:ilvl="5" w:tplc="0405001B" w:tentative="1">
      <w:start w:val="1"/>
      <w:numFmt w:val="lowerRoman"/>
      <w:lvlText w:val="%6."/>
      <w:lvlJc w:val="right"/>
      <w:pPr>
        <w:ind w:left="4406" w:hanging="180"/>
      </w:pPr>
    </w:lvl>
    <w:lvl w:ilvl="6" w:tplc="0405000F" w:tentative="1">
      <w:start w:val="1"/>
      <w:numFmt w:val="decimal"/>
      <w:lvlText w:val="%7."/>
      <w:lvlJc w:val="left"/>
      <w:pPr>
        <w:ind w:left="5126" w:hanging="360"/>
      </w:pPr>
    </w:lvl>
    <w:lvl w:ilvl="7" w:tplc="04050019" w:tentative="1">
      <w:start w:val="1"/>
      <w:numFmt w:val="lowerLetter"/>
      <w:lvlText w:val="%8."/>
      <w:lvlJc w:val="left"/>
      <w:pPr>
        <w:ind w:left="5846" w:hanging="360"/>
      </w:pPr>
    </w:lvl>
    <w:lvl w:ilvl="8" w:tplc="0405001B" w:tentative="1">
      <w:start w:val="1"/>
      <w:numFmt w:val="lowerRoman"/>
      <w:lvlText w:val="%9."/>
      <w:lvlJc w:val="right"/>
      <w:pPr>
        <w:ind w:left="6566" w:hanging="180"/>
      </w:pPr>
    </w:lvl>
  </w:abstractNum>
  <w:abstractNum w:abstractNumId="7" w15:restartNumberingAfterBreak="0">
    <w:nsid w:val="13612EEE"/>
    <w:multiLevelType w:val="hybridMultilevel"/>
    <w:tmpl w:val="94CAB49C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13CF10C8"/>
    <w:multiLevelType w:val="hybridMultilevel"/>
    <w:tmpl w:val="E5EE9A84"/>
    <w:lvl w:ilvl="0" w:tplc="BDA85F2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14773C"/>
    <w:multiLevelType w:val="hybridMultilevel"/>
    <w:tmpl w:val="00EA6C10"/>
    <w:lvl w:ilvl="0" w:tplc="5DF880CC">
      <w:start w:val="1"/>
      <w:numFmt w:val="decimal"/>
      <w:lvlText w:val="%1."/>
      <w:lvlJc w:val="left"/>
      <w:pPr>
        <w:ind w:left="2148" w:hanging="360"/>
      </w:pPr>
      <w:rPr>
        <w:rFonts w:ascii="Calibri" w:eastAsia="Calibri" w:hAnsi="Calibri" w:cs="Calibri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7443630"/>
    <w:multiLevelType w:val="hybridMultilevel"/>
    <w:tmpl w:val="CB5AB04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b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8A514CC"/>
    <w:multiLevelType w:val="hybridMultilevel"/>
    <w:tmpl w:val="F244E606"/>
    <w:lvl w:ilvl="0" w:tplc="0405000F">
      <w:start w:val="1"/>
      <w:numFmt w:val="decimal"/>
      <w:lvlText w:val="%1."/>
      <w:lvlJc w:val="left"/>
      <w:pPr>
        <w:ind w:left="1430" w:hanging="360"/>
      </w:pPr>
    </w:lvl>
    <w:lvl w:ilvl="1" w:tplc="040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05001B">
      <w:start w:val="1"/>
      <w:numFmt w:val="lowerRoman"/>
      <w:lvlText w:val="%3."/>
      <w:lvlJc w:val="right"/>
      <w:pPr>
        <w:ind w:left="2868" w:hanging="180"/>
      </w:pPr>
    </w:lvl>
    <w:lvl w:ilvl="3" w:tplc="0405000F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2" w15:restartNumberingAfterBreak="0">
    <w:nsid w:val="1A363EAC"/>
    <w:multiLevelType w:val="hybridMultilevel"/>
    <w:tmpl w:val="09C6413A"/>
    <w:lvl w:ilvl="0" w:tplc="04050001">
      <w:start w:val="1"/>
      <w:numFmt w:val="bullet"/>
      <w:lvlText w:val=""/>
      <w:lvlJc w:val="left"/>
      <w:pPr>
        <w:ind w:left="17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50" w:hanging="360"/>
      </w:pPr>
      <w:rPr>
        <w:rFonts w:ascii="Wingdings" w:hAnsi="Wingdings" w:hint="default"/>
      </w:rPr>
    </w:lvl>
  </w:abstractNum>
  <w:abstractNum w:abstractNumId="13" w15:restartNumberingAfterBreak="0">
    <w:nsid w:val="1BF37BEB"/>
    <w:multiLevelType w:val="hybridMultilevel"/>
    <w:tmpl w:val="9274DF34"/>
    <w:lvl w:ilvl="0" w:tplc="76BEE0BE">
      <w:start w:val="1"/>
      <w:numFmt w:val="lowerLetter"/>
      <w:lvlText w:val="%1."/>
      <w:lvlJc w:val="left"/>
      <w:pPr>
        <w:ind w:left="80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26" w:hanging="360"/>
      </w:pPr>
    </w:lvl>
    <w:lvl w:ilvl="2" w:tplc="0405001B" w:tentative="1">
      <w:start w:val="1"/>
      <w:numFmt w:val="lowerRoman"/>
      <w:lvlText w:val="%3."/>
      <w:lvlJc w:val="right"/>
      <w:pPr>
        <w:ind w:left="2246" w:hanging="180"/>
      </w:pPr>
    </w:lvl>
    <w:lvl w:ilvl="3" w:tplc="0405000F" w:tentative="1">
      <w:start w:val="1"/>
      <w:numFmt w:val="decimal"/>
      <w:lvlText w:val="%4."/>
      <w:lvlJc w:val="left"/>
      <w:pPr>
        <w:ind w:left="2966" w:hanging="360"/>
      </w:pPr>
    </w:lvl>
    <w:lvl w:ilvl="4" w:tplc="04050019" w:tentative="1">
      <w:start w:val="1"/>
      <w:numFmt w:val="lowerLetter"/>
      <w:lvlText w:val="%5."/>
      <w:lvlJc w:val="left"/>
      <w:pPr>
        <w:ind w:left="3686" w:hanging="360"/>
      </w:pPr>
    </w:lvl>
    <w:lvl w:ilvl="5" w:tplc="0405001B" w:tentative="1">
      <w:start w:val="1"/>
      <w:numFmt w:val="lowerRoman"/>
      <w:lvlText w:val="%6."/>
      <w:lvlJc w:val="right"/>
      <w:pPr>
        <w:ind w:left="4406" w:hanging="180"/>
      </w:pPr>
    </w:lvl>
    <w:lvl w:ilvl="6" w:tplc="0405000F" w:tentative="1">
      <w:start w:val="1"/>
      <w:numFmt w:val="decimal"/>
      <w:lvlText w:val="%7."/>
      <w:lvlJc w:val="left"/>
      <w:pPr>
        <w:ind w:left="5126" w:hanging="360"/>
      </w:pPr>
    </w:lvl>
    <w:lvl w:ilvl="7" w:tplc="04050019" w:tentative="1">
      <w:start w:val="1"/>
      <w:numFmt w:val="lowerLetter"/>
      <w:lvlText w:val="%8."/>
      <w:lvlJc w:val="left"/>
      <w:pPr>
        <w:ind w:left="5846" w:hanging="360"/>
      </w:pPr>
    </w:lvl>
    <w:lvl w:ilvl="8" w:tplc="0405001B" w:tentative="1">
      <w:start w:val="1"/>
      <w:numFmt w:val="lowerRoman"/>
      <w:lvlText w:val="%9."/>
      <w:lvlJc w:val="right"/>
      <w:pPr>
        <w:ind w:left="6566" w:hanging="180"/>
      </w:pPr>
    </w:lvl>
  </w:abstractNum>
  <w:abstractNum w:abstractNumId="14" w15:restartNumberingAfterBreak="0">
    <w:nsid w:val="20243825"/>
    <w:multiLevelType w:val="hybridMultilevel"/>
    <w:tmpl w:val="8BFCAED0"/>
    <w:lvl w:ilvl="0" w:tplc="0405000F">
      <w:start w:val="1"/>
      <w:numFmt w:val="decimal"/>
      <w:lvlText w:val="%1."/>
      <w:lvlJc w:val="left"/>
      <w:pPr>
        <w:ind w:left="1430" w:hanging="360"/>
      </w:pPr>
    </w:lvl>
    <w:lvl w:ilvl="1" w:tplc="040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0681350">
      <w:start w:val="9"/>
      <w:numFmt w:val="bullet"/>
      <w:lvlText w:val="-"/>
      <w:lvlJc w:val="left"/>
      <w:pPr>
        <w:ind w:left="3048" w:hanging="360"/>
      </w:pPr>
      <w:rPr>
        <w:rFonts w:ascii="Calibri" w:eastAsia="Calibri" w:hAnsi="Calibri" w:cs="Calibri" w:hint="default"/>
      </w:r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5" w15:restartNumberingAfterBreak="0">
    <w:nsid w:val="22F431CD"/>
    <w:multiLevelType w:val="hybridMultilevel"/>
    <w:tmpl w:val="0BC62E14"/>
    <w:lvl w:ilvl="0" w:tplc="0405000F">
      <w:start w:val="1"/>
      <w:numFmt w:val="decimal"/>
      <w:lvlText w:val="%1."/>
      <w:lvlJc w:val="left"/>
      <w:pPr>
        <w:ind w:left="1430" w:hanging="360"/>
      </w:pPr>
    </w:lvl>
    <w:lvl w:ilvl="1" w:tplc="5DF880CC">
      <w:start w:val="1"/>
      <w:numFmt w:val="decimal"/>
      <w:lvlText w:val="%2."/>
      <w:lvlJc w:val="left"/>
      <w:pPr>
        <w:ind w:left="2148" w:hanging="360"/>
      </w:pPr>
      <w:rPr>
        <w:rFonts w:ascii="Calibri" w:eastAsia="Calibri" w:hAnsi="Calibri" w:cs="Calibri"/>
      </w:rPr>
    </w:lvl>
    <w:lvl w:ilvl="2" w:tplc="04050001">
      <w:start w:val="1"/>
      <w:numFmt w:val="bullet"/>
      <w:lvlText w:val=""/>
      <w:lvlJc w:val="left"/>
      <w:pPr>
        <w:ind w:left="2868" w:hanging="180"/>
      </w:pPr>
      <w:rPr>
        <w:rFonts w:ascii="Symbol" w:hAnsi="Symbol" w:hint="default"/>
      </w:rPr>
    </w:lvl>
    <w:lvl w:ilvl="3" w:tplc="0405000F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6" w15:restartNumberingAfterBreak="0">
    <w:nsid w:val="29485A70"/>
    <w:multiLevelType w:val="hybridMultilevel"/>
    <w:tmpl w:val="7E5616F6"/>
    <w:lvl w:ilvl="0" w:tplc="0405000F">
      <w:start w:val="1"/>
      <w:numFmt w:val="decimal"/>
      <w:lvlText w:val="%1."/>
      <w:lvlJc w:val="left"/>
      <w:pPr>
        <w:ind w:left="1430" w:hanging="360"/>
      </w:pPr>
    </w:lvl>
    <w:lvl w:ilvl="1" w:tplc="040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7" w15:restartNumberingAfterBreak="0">
    <w:nsid w:val="2B9A7117"/>
    <w:multiLevelType w:val="hybridMultilevel"/>
    <w:tmpl w:val="7E5616F6"/>
    <w:lvl w:ilvl="0" w:tplc="0405000F">
      <w:start w:val="1"/>
      <w:numFmt w:val="decimal"/>
      <w:lvlText w:val="%1."/>
      <w:lvlJc w:val="left"/>
      <w:pPr>
        <w:ind w:left="1430" w:hanging="360"/>
      </w:pPr>
    </w:lvl>
    <w:lvl w:ilvl="1" w:tplc="040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8" w15:restartNumberingAfterBreak="0">
    <w:nsid w:val="2BBA2867"/>
    <w:multiLevelType w:val="multilevel"/>
    <w:tmpl w:val="8686625C"/>
    <w:lvl w:ilvl="0">
      <w:start w:val="1"/>
      <w:numFmt w:val="lowerLetter"/>
      <w:lvlText w:val="%1)"/>
      <w:lvlJc w:val="left"/>
      <w:pPr>
        <w:ind w:left="720" w:hanging="360"/>
      </w:pPr>
      <w:rPr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56447C"/>
    <w:multiLevelType w:val="hybridMultilevel"/>
    <w:tmpl w:val="1C962688"/>
    <w:lvl w:ilvl="0" w:tplc="04050001">
      <w:start w:val="1"/>
      <w:numFmt w:val="bullet"/>
      <w:lvlText w:val=""/>
      <w:lvlJc w:val="left"/>
      <w:pPr>
        <w:ind w:left="28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5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3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0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7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4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1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9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628" w:hanging="360"/>
      </w:pPr>
      <w:rPr>
        <w:rFonts w:ascii="Wingdings" w:hAnsi="Wingdings" w:hint="default"/>
      </w:rPr>
    </w:lvl>
  </w:abstractNum>
  <w:abstractNum w:abstractNumId="20" w15:restartNumberingAfterBreak="0">
    <w:nsid w:val="329F39CB"/>
    <w:multiLevelType w:val="multilevel"/>
    <w:tmpl w:val="AE047D3C"/>
    <w:lvl w:ilvl="0">
      <w:start w:val="1"/>
      <w:numFmt w:val="decimal"/>
      <w:pStyle w:val="Nadpis2"/>
      <w:lvlText w:val="%1."/>
      <w:lvlJc w:val="left"/>
      <w:pPr>
        <w:ind w:left="644" w:hanging="359"/>
      </w:pPr>
      <w:rPr>
        <w:i w:val="0"/>
      </w:rPr>
    </w:lvl>
    <w:lvl w:ilvl="1">
      <w:start w:val="1"/>
      <w:numFmt w:val="lowerLetter"/>
      <w:lvlText w:val="%2."/>
      <w:lvlJc w:val="left"/>
      <w:pPr>
        <w:ind w:left="1364" w:hanging="360"/>
      </w:p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3AB72D86"/>
    <w:multiLevelType w:val="hybridMultilevel"/>
    <w:tmpl w:val="125E117C"/>
    <w:lvl w:ilvl="0" w:tplc="4E4E5C2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C7D437A"/>
    <w:multiLevelType w:val="hybridMultilevel"/>
    <w:tmpl w:val="6876D3EE"/>
    <w:lvl w:ilvl="0" w:tplc="3174A6F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E2B3ED1"/>
    <w:multiLevelType w:val="hybridMultilevel"/>
    <w:tmpl w:val="472A9F0C"/>
    <w:lvl w:ilvl="0" w:tplc="04050001">
      <w:start w:val="1"/>
      <w:numFmt w:val="bullet"/>
      <w:lvlText w:val=""/>
      <w:lvlJc w:val="left"/>
      <w:pPr>
        <w:ind w:left="17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50" w:hanging="360"/>
      </w:pPr>
      <w:rPr>
        <w:rFonts w:ascii="Wingdings" w:hAnsi="Wingdings" w:hint="default"/>
      </w:rPr>
    </w:lvl>
  </w:abstractNum>
  <w:abstractNum w:abstractNumId="24" w15:restartNumberingAfterBreak="0">
    <w:nsid w:val="440A7E7C"/>
    <w:multiLevelType w:val="hybridMultilevel"/>
    <w:tmpl w:val="E0AE222E"/>
    <w:lvl w:ilvl="0" w:tplc="0405000F">
      <w:start w:val="1"/>
      <w:numFmt w:val="decimal"/>
      <w:lvlText w:val="%1."/>
      <w:lvlJc w:val="left"/>
      <w:pPr>
        <w:ind w:left="1430" w:hanging="360"/>
      </w:pPr>
    </w:lvl>
    <w:lvl w:ilvl="1" w:tplc="040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5" w15:restartNumberingAfterBreak="0">
    <w:nsid w:val="53D4385D"/>
    <w:multiLevelType w:val="hybridMultilevel"/>
    <w:tmpl w:val="F1A88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8724391"/>
    <w:multiLevelType w:val="multilevel"/>
    <w:tmpl w:val="D31E9C1C"/>
    <w:lvl w:ilvl="0">
      <w:start w:val="1"/>
      <w:numFmt w:val="lowerLetter"/>
      <w:lvlText w:val="B.1.%1)"/>
      <w:lvlJc w:val="left"/>
      <w:pPr>
        <w:ind w:left="927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>
      <w:start w:val="1"/>
      <w:numFmt w:val="lowerLetter"/>
      <w:lvlText w:val="D.1.1.a.%2)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5F2F6296"/>
    <w:multiLevelType w:val="hybridMultilevel"/>
    <w:tmpl w:val="3C527460"/>
    <w:lvl w:ilvl="0" w:tplc="0405000F">
      <w:start w:val="1"/>
      <w:numFmt w:val="decimal"/>
      <w:lvlText w:val="%1."/>
      <w:lvlJc w:val="left"/>
      <w:pPr>
        <w:ind w:left="1430" w:hanging="360"/>
      </w:pPr>
    </w:lvl>
    <w:lvl w:ilvl="1" w:tplc="040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05001B">
      <w:start w:val="1"/>
      <w:numFmt w:val="lowerRoman"/>
      <w:lvlText w:val="%3."/>
      <w:lvlJc w:val="right"/>
      <w:pPr>
        <w:ind w:left="2868" w:hanging="180"/>
      </w:pPr>
    </w:lvl>
    <w:lvl w:ilvl="3" w:tplc="0405000F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8" w15:restartNumberingAfterBreak="0">
    <w:nsid w:val="5F871233"/>
    <w:multiLevelType w:val="hybridMultilevel"/>
    <w:tmpl w:val="63AC5602"/>
    <w:lvl w:ilvl="0" w:tplc="F8D0EDD6">
      <w:start w:val="1"/>
      <w:numFmt w:val="lowerLetter"/>
      <w:pStyle w:val="Obsah3"/>
      <w:lvlText w:val="%1."/>
      <w:lvlJc w:val="left"/>
      <w:pPr>
        <w:ind w:left="80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26" w:hanging="360"/>
      </w:pPr>
    </w:lvl>
    <w:lvl w:ilvl="2" w:tplc="0405001B" w:tentative="1">
      <w:start w:val="1"/>
      <w:numFmt w:val="lowerRoman"/>
      <w:lvlText w:val="%3."/>
      <w:lvlJc w:val="right"/>
      <w:pPr>
        <w:ind w:left="2246" w:hanging="180"/>
      </w:pPr>
    </w:lvl>
    <w:lvl w:ilvl="3" w:tplc="0405000F" w:tentative="1">
      <w:start w:val="1"/>
      <w:numFmt w:val="decimal"/>
      <w:lvlText w:val="%4."/>
      <w:lvlJc w:val="left"/>
      <w:pPr>
        <w:ind w:left="2966" w:hanging="360"/>
      </w:pPr>
    </w:lvl>
    <w:lvl w:ilvl="4" w:tplc="04050019" w:tentative="1">
      <w:start w:val="1"/>
      <w:numFmt w:val="lowerLetter"/>
      <w:lvlText w:val="%5."/>
      <w:lvlJc w:val="left"/>
      <w:pPr>
        <w:ind w:left="3686" w:hanging="360"/>
      </w:pPr>
    </w:lvl>
    <w:lvl w:ilvl="5" w:tplc="0405001B" w:tentative="1">
      <w:start w:val="1"/>
      <w:numFmt w:val="lowerRoman"/>
      <w:lvlText w:val="%6."/>
      <w:lvlJc w:val="right"/>
      <w:pPr>
        <w:ind w:left="4406" w:hanging="180"/>
      </w:pPr>
    </w:lvl>
    <w:lvl w:ilvl="6" w:tplc="0405000F" w:tentative="1">
      <w:start w:val="1"/>
      <w:numFmt w:val="decimal"/>
      <w:lvlText w:val="%7."/>
      <w:lvlJc w:val="left"/>
      <w:pPr>
        <w:ind w:left="5126" w:hanging="360"/>
      </w:pPr>
    </w:lvl>
    <w:lvl w:ilvl="7" w:tplc="04050019" w:tentative="1">
      <w:start w:val="1"/>
      <w:numFmt w:val="lowerLetter"/>
      <w:lvlText w:val="%8."/>
      <w:lvlJc w:val="left"/>
      <w:pPr>
        <w:ind w:left="5846" w:hanging="360"/>
      </w:pPr>
    </w:lvl>
    <w:lvl w:ilvl="8" w:tplc="0405001B" w:tentative="1">
      <w:start w:val="1"/>
      <w:numFmt w:val="lowerRoman"/>
      <w:lvlText w:val="%9."/>
      <w:lvlJc w:val="right"/>
      <w:pPr>
        <w:ind w:left="6566" w:hanging="180"/>
      </w:pPr>
    </w:lvl>
  </w:abstractNum>
  <w:abstractNum w:abstractNumId="29" w15:restartNumberingAfterBreak="0">
    <w:nsid w:val="620522EB"/>
    <w:multiLevelType w:val="hybridMultilevel"/>
    <w:tmpl w:val="7E5616F6"/>
    <w:lvl w:ilvl="0" w:tplc="0405000F">
      <w:start w:val="1"/>
      <w:numFmt w:val="decimal"/>
      <w:lvlText w:val="%1."/>
      <w:lvlJc w:val="left"/>
      <w:pPr>
        <w:ind w:left="1430" w:hanging="360"/>
      </w:pPr>
    </w:lvl>
    <w:lvl w:ilvl="1" w:tplc="040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05001B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0" w15:restartNumberingAfterBreak="0">
    <w:nsid w:val="63A910FF"/>
    <w:multiLevelType w:val="hybridMultilevel"/>
    <w:tmpl w:val="F9BA20BC"/>
    <w:lvl w:ilvl="0" w:tplc="04050019">
      <w:start w:val="1"/>
      <w:numFmt w:val="lowerLetter"/>
      <w:lvlText w:val="%1."/>
      <w:lvlJc w:val="left"/>
      <w:pPr>
        <w:ind w:left="107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482225C"/>
    <w:multiLevelType w:val="hybridMultilevel"/>
    <w:tmpl w:val="5C90548A"/>
    <w:lvl w:ilvl="0" w:tplc="04050019">
      <w:start w:val="1"/>
      <w:numFmt w:val="lowerLetter"/>
      <w:lvlText w:val="%1."/>
      <w:lvlJc w:val="left"/>
      <w:pPr>
        <w:ind w:left="107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5BA6C4C"/>
    <w:multiLevelType w:val="hybridMultilevel"/>
    <w:tmpl w:val="3C527460"/>
    <w:lvl w:ilvl="0" w:tplc="0405000F">
      <w:start w:val="1"/>
      <w:numFmt w:val="decimal"/>
      <w:lvlText w:val="%1."/>
      <w:lvlJc w:val="left"/>
      <w:pPr>
        <w:ind w:left="1430" w:hanging="360"/>
      </w:pPr>
    </w:lvl>
    <w:lvl w:ilvl="1" w:tplc="040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05001B">
      <w:start w:val="1"/>
      <w:numFmt w:val="lowerRoman"/>
      <w:lvlText w:val="%3."/>
      <w:lvlJc w:val="right"/>
      <w:pPr>
        <w:ind w:left="2868" w:hanging="180"/>
      </w:pPr>
    </w:lvl>
    <w:lvl w:ilvl="3" w:tplc="0405000F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3" w15:restartNumberingAfterBreak="0">
    <w:nsid w:val="6633771E"/>
    <w:multiLevelType w:val="hybridMultilevel"/>
    <w:tmpl w:val="CA5CE47A"/>
    <w:lvl w:ilvl="0" w:tplc="04050001">
      <w:start w:val="1"/>
      <w:numFmt w:val="bullet"/>
      <w:lvlText w:val=""/>
      <w:lvlJc w:val="left"/>
      <w:pPr>
        <w:ind w:left="143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67213C8A"/>
    <w:multiLevelType w:val="hybridMultilevel"/>
    <w:tmpl w:val="5C90548A"/>
    <w:lvl w:ilvl="0" w:tplc="04050019">
      <w:start w:val="1"/>
      <w:numFmt w:val="lowerLetter"/>
      <w:lvlText w:val="%1."/>
      <w:lvlJc w:val="left"/>
      <w:pPr>
        <w:ind w:left="107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BC7020C"/>
    <w:multiLevelType w:val="multilevel"/>
    <w:tmpl w:val="74B60A3A"/>
    <w:lvl w:ilvl="0">
      <w:start w:val="1"/>
      <w:numFmt w:val="decimal"/>
      <w:pStyle w:val="DPLodrazka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6" w15:restartNumberingAfterBreak="0">
    <w:nsid w:val="722413E1"/>
    <w:multiLevelType w:val="hybridMultilevel"/>
    <w:tmpl w:val="7E5616F6"/>
    <w:lvl w:ilvl="0" w:tplc="0405000F">
      <w:start w:val="1"/>
      <w:numFmt w:val="decimal"/>
      <w:lvlText w:val="%1."/>
      <w:lvlJc w:val="left"/>
      <w:pPr>
        <w:ind w:left="1430" w:hanging="360"/>
      </w:pPr>
    </w:lvl>
    <w:lvl w:ilvl="1" w:tplc="040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7" w15:restartNumberingAfterBreak="0">
    <w:nsid w:val="72283A6E"/>
    <w:multiLevelType w:val="hybridMultilevel"/>
    <w:tmpl w:val="ABD24B6C"/>
    <w:lvl w:ilvl="0" w:tplc="0405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8" w15:restartNumberingAfterBreak="0">
    <w:nsid w:val="754539D9"/>
    <w:multiLevelType w:val="multilevel"/>
    <w:tmpl w:val="D8E09C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9" w15:restartNumberingAfterBreak="0">
    <w:nsid w:val="75D006E5"/>
    <w:multiLevelType w:val="hybridMultilevel"/>
    <w:tmpl w:val="BF1E87E6"/>
    <w:lvl w:ilvl="0" w:tplc="0405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  <w:b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63231A1"/>
    <w:multiLevelType w:val="multilevel"/>
    <w:tmpl w:val="78D2AF8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7666347"/>
    <w:multiLevelType w:val="hybridMultilevel"/>
    <w:tmpl w:val="B53C4C3A"/>
    <w:lvl w:ilvl="0" w:tplc="04050019">
      <w:start w:val="1"/>
      <w:numFmt w:val="lowerLetter"/>
      <w:lvlText w:val="%1."/>
      <w:lvlJc w:val="left"/>
      <w:pPr>
        <w:ind w:left="1440" w:hanging="360"/>
      </w:p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2" w15:restartNumberingAfterBreak="0">
    <w:nsid w:val="7F356312"/>
    <w:multiLevelType w:val="hybridMultilevel"/>
    <w:tmpl w:val="CB98243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b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38"/>
  </w:num>
  <w:num w:numId="3">
    <w:abstractNumId w:val="18"/>
  </w:num>
  <w:num w:numId="4">
    <w:abstractNumId w:val="40"/>
  </w:num>
  <w:num w:numId="5">
    <w:abstractNumId w:val="35"/>
  </w:num>
  <w:num w:numId="6">
    <w:abstractNumId w:val="8"/>
  </w:num>
  <w:num w:numId="7">
    <w:abstractNumId w:val="26"/>
  </w:num>
  <w:num w:numId="8">
    <w:abstractNumId w:val="16"/>
  </w:num>
  <w:num w:numId="9">
    <w:abstractNumId w:val="4"/>
  </w:num>
  <w:num w:numId="10">
    <w:abstractNumId w:val="34"/>
  </w:num>
  <w:num w:numId="11">
    <w:abstractNumId w:val="1"/>
  </w:num>
  <w:num w:numId="12">
    <w:abstractNumId w:val="29"/>
  </w:num>
  <w:num w:numId="13">
    <w:abstractNumId w:val="32"/>
  </w:num>
  <w:num w:numId="14">
    <w:abstractNumId w:val="15"/>
  </w:num>
  <w:num w:numId="15">
    <w:abstractNumId w:val="27"/>
  </w:num>
  <w:num w:numId="16">
    <w:abstractNumId w:val="11"/>
  </w:num>
  <w:num w:numId="17">
    <w:abstractNumId w:val="39"/>
  </w:num>
  <w:num w:numId="18">
    <w:abstractNumId w:val="7"/>
  </w:num>
  <w:num w:numId="19">
    <w:abstractNumId w:val="30"/>
  </w:num>
  <w:num w:numId="20">
    <w:abstractNumId w:val="10"/>
  </w:num>
  <w:num w:numId="21">
    <w:abstractNumId w:val="42"/>
  </w:num>
  <w:num w:numId="22">
    <w:abstractNumId w:val="14"/>
  </w:num>
  <w:num w:numId="23">
    <w:abstractNumId w:val="36"/>
  </w:num>
  <w:num w:numId="24">
    <w:abstractNumId w:val="24"/>
  </w:num>
  <w:num w:numId="25">
    <w:abstractNumId w:val="17"/>
  </w:num>
  <w:num w:numId="26">
    <w:abstractNumId w:val="31"/>
  </w:num>
  <w:num w:numId="27">
    <w:abstractNumId w:val="33"/>
  </w:num>
  <w:num w:numId="28">
    <w:abstractNumId w:val="12"/>
  </w:num>
  <w:num w:numId="29">
    <w:abstractNumId w:val="2"/>
  </w:num>
  <w:num w:numId="30">
    <w:abstractNumId w:val="22"/>
  </w:num>
  <w:num w:numId="31">
    <w:abstractNumId w:val="6"/>
  </w:num>
  <w:num w:numId="32">
    <w:abstractNumId w:val="13"/>
  </w:num>
  <w:num w:numId="33">
    <w:abstractNumId w:val="28"/>
  </w:num>
  <w:num w:numId="34">
    <w:abstractNumId w:val="28"/>
    <w:lvlOverride w:ilvl="0">
      <w:startOverride w:val="1"/>
    </w:lvlOverride>
  </w:num>
  <w:num w:numId="35">
    <w:abstractNumId w:val="37"/>
  </w:num>
  <w:num w:numId="36">
    <w:abstractNumId w:val="41"/>
  </w:num>
  <w:num w:numId="37">
    <w:abstractNumId w:val="25"/>
  </w:num>
  <w:num w:numId="38">
    <w:abstractNumId w:val="3"/>
  </w:num>
  <w:num w:numId="39">
    <w:abstractNumId w:val="5"/>
  </w:num>
  <w:num w:numId="40">
    <w:abstractNumId w:val="21"/>
  </w:num>
  <w:num w:numId="41">
    <w:abstractNumId w:val="19"/>
  </w:num>
  <w:num w:numId="42">
    <w:abstractNumId w:val="0"/>
  </w:num>
  <w:num w:numId="43">
    <w:abstractNumId w:val="9"/>
  </w:num>
  <w:num w:numId="44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953E5"/>
    <w:rsid w:val="0002509E"/>
    <w:rsid w:val="00050D6A"/>
    <w:rsid w:val="00054D8D"/>
    <w:rsid w:val="00062933"/>
    <w:rsid w:val="00087189"/>
    <w:rsid w:val="000F237F"/>
    <w:rsid w:val="000F6B45"/>
    <w:rsid w:val="00122362"/>
    <w:rsid w:val="00146A4A"/>
    <w:rsid w:val="00190B55"/>
    <w:rsid w:val="001B3A85"/>
    <w:rsid w:val="001E494D"/>
    <w:rsid w:val="001F6C32"/>
    <w:rsid w:val="00207EEA"/>
    <w:rsid w:val="00224903"/>
    <w:rsid w:val="0025086F"/>
    <w:rsid w:val="00257D16"/>
    <w:rsid w:val="002A6400"/>
    <w:rsid w:val="002A7111"/>
    <w:rsid w:val="002C1F1E"/>
    <w:rsid w:val="002D3E6B"/>
    <w:rsid w:val="003A382C"/>
    <w:rsid w:val="003F0CA5"/>
    <w:rsid w:val="003F0E5F"/>
    <w:rsid w:val="003F6D6B"/>
    <w:rsid w:val="00417851"/>
    <w:rsid w:val="004259FA"/>
    <w:rsid w:val="00451EBB"/>
    <w:rsid w:val="00485C55"/>
    <w:rsid w:val="00487EB7"/>
    <w:rsid w:val="004903D3"/>
    <w:rsid w:val="00495B10"/>
    <w:rsid w:val="0049754B"/>
    <w:rsid w:val="004A6786"/>
    <w:rsid w:val="004B5518"/>
    <w:rsid w:val="004F69A4"/>
    <w:rsid w:val="00527ABD"/>
    <w:rsid w:val="005449B8"/>
    <w:rsid w:val="005D67BC"/>
    <w:rsid w:val="006030C7"/>
    <w:rsid w:val="00633193"/>
    <w:rsid w:val="00637E36"/>
    <w:rsid w:val="00703F23"/>
    <w:rsid w:val="007060CE"/>
    <w:rsid w:val="00734E62"/>
    <w:rsid w:val="00795D7C"/>
    <w:rsid w:val="007D236F"/>
    <w:rsid w:val="007F1021"/>
    <w:rsid w:val="007F3AB5"/>
    <w:rsid w:val="00815C10"/>
    <w:rsid w:val="00823C0C"/>
    <w:rsid w:val="00831897"/>
    <w:rsid w:val="00845999"/>
    <w:rsid w:val="008F283B"/>
    <w:rsid w:val="009170E9"/>
    <w:rsid w:val="00931D8F"/>
    <w:rsid w:val="009A7C28"/>
    <w:rsid w:val="009B12CB"/>
    <w:rsid w:val="00A24060"/>
    <w:rsid w:val="00A373BA"/>
    <w:rsid w:val="00A6011B"/>
    <w:rsid w:val="00A71C49"/>
    <w:rsid w:val="00AF028A"/>
    <w:rsid w:val="00B17050"/>
    <w:rsid w:val="00B47B3B"/>
    <w:rsid w:val="00B570B0"/>
    <w:rsid w:val="00B90A44"/>
    <w:rsid w:val="00BB0E05"/>
    <w:rsid w:val="00BD35A3"/>
    <w:rsid w:val="00C157FC"/>
    <w:rsid w:val="00C25A2D"/>
    <w:rsid w:val="00C953E5"/>
    <w:rsid w:val="00C964A1"/>
    <w:rsid w:val="00CA3337"/>
    <w:rsid w:val="00CA5B14"/>
    <w:rsid w:val="00CD30F4"/>
    <w:rsid w:val="00CF0ACB"/>
    <w:rsid w:val="00D03B2D"/>
    <w:rsid w:val="00D11546"/>
    <w:rsid w:val="00D24B40"/>
    <w:rsid w:val="00D25710"/>
    <w:rsid w:val="00D501A5"/>
    <w:rsid w:val="00D80338"/>
    <w:rsid w:val="00D97A06"/>
    <w:rsid w:val="00DC4840"/>
    <w:rsid w:val="00E04F27"/>
    <w:rsid w:val="00E7432F"/>
    <w:rsid w:val="00E92D94"/>
    <w:rsid w:val="00EB624B"/>
    <w:rsid w:val="00F378B3"/>
    <w:rsid w:val="00F72AFA"/>
    <w:rsid w:val="00F72F8D"/>
    <w:rsid w:val="00FC227F"/>
    <w:rsid w:val="00FD21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01A923"/>
  <w15:docId w15:val="{83850100-A3A9-4F76-947A-E6E8848AF6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aliases w:val="calibri"/>
    <w:qFormat/>
    <w:rsid w:val="00656054"/>
    <w:pPr>
      <w:suppressAutoHyphens/>
    </w:pPr>
    <w:rPr>
      <w:rFonts w:cs="Arial"/>
      <w:lang w:eastAsia="ar-SA"/>
    </w:rPr>
  </w:style>
  <w:style w:type="paragraph" w:styleId="Nadpis1">
    <w:name w:val="heading 1"/>
    <w:aliases w:val="PHA"/>
    <w:basedOn w:val="Normln"/>
    <w:next w:val="Normln"/>
    <w:link w:val="Nadpis1Char"/>
    <w:qFormat/>
    <w:rsid w:val="00EF0803"/>
    <w:pPr>
      <w:keepNext/>
      <w:tabs>
        <w:tab w:val="left" w:pos="0"/>
      </w:tabs>
      <w:spacing w:before="360" w:after="120"/>
      <w:contextualSpacing/>
      <w:outlineLvl w:val="0"/>
    </w:pPr>
    <w:rPr>
      <w:b/>
      <w:caps/>
      <w:spacing w:val="26"/>
      <w:kern w:val="28"/>
      <w:sz w:val="28"/>
    </w:rPr>
  </w:style>
  <w:style w:type="paragraph" w:styleId="Nadpis2">
    <w:name w:val="heading 2"/>
    <w:aliases w:val="Nadpis 2;PHA"/>
    <w:basedOn w:val="nadpis"/>
    <w:next w:val="Zkladntext"/>
    <w:link w:val="Nadpis2Char"/>
    <w:qFormat/>
    <w:rsid w:val="00662104"/>
    <w:pPr>
      <w:keepNext/>
      <w:numPr>
        <w:numId w:val="1"/>
      </w:numPr>
      <w:tabs>
        <w:tab w:val="left" w:pos="0"/>
      </w:tabs>
      <w:spacing w:before="360" w:line="260" w:lineRule="exact"/>
      <w:ind w:right="0"/>
      <w:jc w:val="left"/>
      <w:outlineLvl w:val="1"/>
    </w:pPr>
    <w:rPr>
      <w:rFonts w:eastAsia="Lucida Sans Unicode" w:cs="Tahoma"/>
      <w:bCs/>
      <w:color w:val="auto"/>
      <w:spacing w:val="0"/>
      <w:kern w:val="28"/>
      <w:sz w:val="20"/>
      <w:szCs w:val="3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6839F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sz w:val="24"/>
      <w:szCs w:val="24"/>
    </w:rPr>
  </w:style>
  <w:style w:type="paragraph" w:styleId="Nadpis4">
    <w:name w:val="heading 4"/>
    <w:basedOn w:val="Normln"/>
    <w:next w:val="Normln"/>
    <w:link w:val="Nadpis4Char"/>
    <w:qFormat/>
    <w:rsid w:val="00662104"/>
    <w:pPr>
      <w:keepNext/>
      <w:spacing w:before="240" w:after="60"/>
      <w:outlineLvl w:val="3"/>
    </w:pPr>
    <w:rPr>
      <w:rFonts w:cs="Times New Roman"/>
      <w:b/>
      <w:bCs/>
      <w:szCs w:val="28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656054"/>
    <w:pPr>
      <w:keepNext/>
      <w:keepLines/>
      <w:suppressAutoHyphens w:val="0"/>
      <w:spacing w:before="40" w:line="259" w:lineRule="auto"/>
      <w:outlineLvl w:val="4"/>
    </w:pPr>
    <w:rPr>
      <w:rFonts w:eastAsiaTheme="majorEastAsia" w:cstheme="majorBidi"/>
      <w:b/>
      <w:sz w:val="22"/>
      <w:szCs w:val="22"/>
      <w:lang w:eastAsia="en-US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63740A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rsid w:val="00487EB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link w:val="NzevChar"/>
    <w:qFormat/>
    <w:rsid w:val="00376704"/>
    <w:pPr>
      <w:contextualSpacing/>
      <w:jc w:val="right"/>
    </w:pPr>
    <w:rPr>
      <w:rFonts w:eastAsiaTheme="majorEastAsia" w:cstheme="majorBidi"/>
      <w:b/>
      <w:caps/>
      <w:spacing w:val="26"/>
      <w:kern w:val="28"/>
      <w:sz w:val="40"/>
      <w:szCs w:val="56"/>
    </w:rPr>
  </w:style>
  <w:style w:type="character" w:customStyle="1" w:styleId="Nadpis1Char">
    <w:name w:val="Nadpis 1 Char"/>
    <w:aliases w:val="PHA Char"/>
    <w:basedOn w:val="Standardnpsmoodstavce"/>
    <w:link w:val="Nadpis1"/>
    <w:rsid w:val="00EF0803"/>
    <w:rPr>
      <w:rFonts w:ascii="Arial" w:hAnsi="Arial" w:cs="Arial"/>
      <w:b/>
      <w:caps/>
      <w:spacing w:val="26"/>
      <w:kern w:val="28"/>
      <w:sz w:val="28"/>
      <w:szCs w:val="20"/>
      <w:lang w:eastAsia="ar-SA"/>
    </w:rPr>
  </w:style>
  <w:style w:type="character" w:customStyle="1" w:styleId="Nadpis2Char">
    <w:name w:val="Nadpis 2 Char"/>
    <w:aliases w:val="Nadpis 2;PHA Char"/>
    <w:basedOn w:val="Standardnpsmoodstavce"/>
    <w:link w:val="Nadpis2"/>
    <w:rsid w:val="00662104"/>
    <w:rPr>
      <w:rFonts w:ascii="Arial" w:eastAsia="Lucida Sans Unicode" w:hAnsi="Arial" w:cs="Tahoma"/>
      <w:b/>
      <w:bCs/>
      <w:kern w:val="28"/>
      <w:sz w:val="20"/>
      <w:szCs w:val="36"/>
      <w:lang w:eastAsia="ar-SA"/>
    </w:rPr>
  </w:style>
  <w:style w:type="character" w:customStyle="1" w:styleId="Nadpis4Char">
    <w:name w:val="Nadpis 4 Char"/>
    <w:basedOn w:val="Standardnpsmoodstavce"/>
    <w:link w:val="Nadpis4"/>
    <w:rsid w:val="00662104"/>
    <w:rPr>
      <w:rFonts w:ascii="Arial" w:hAnsi="Arial" w:cs="Times New Roman"/>
      <w:b/>
      <w:bCs/>
      <w:sz w:val="20"/>
      <w:szCs w:val="28"/>
      <w:lang w:eastAsia="ar-SA"/>
    </w:rPr>
  </w:style>
  <w:style w:type="character" w:styleId="slostrnky">
    <w:name w:val="page number"/>
    <w:basedOn w:val="Standardnpsmoodstavce"/>
    <w:rsid w:val="00662104"/>
  </w:style>
  <w:style w:type="paragraph" w:styleId="Zkladntext">
    <w:name w:val="Body Text"/>
    <w:aliases w:val="Text"/>
    <w:basedOn w:val="Normln"/>
    <w:link w:val="ZkladntextChar"/>
    <w:qFormat/>
    <w:rsid w:val="00D24D61"/>
    <w:pPr>
      <w:spacing w:after="120" w:line="200" w:lineRule="exact"/>
    </w:pPr>
  </w:style>
  <w:style w:type="character" w:customStyle="1" w:styleId="ZkladntextChar">
    <w:name w:val="Základní text Char"/>
    <w:aliases w:val="Text Char"/>
    <w:basedOn w:val="Standardnpsmoodstavce"/>
    <w:link w:val="Zkladntext"/>
    <w:rsid w:val="00D24D61"/>
    <w:rPr>
      <w:rFonts w:ascii="Arial" w:hAnsi="Arial" w:cs="Arial"/>
      <w:sz w:val="20"/>
      <w:szCs w:val="20"/>
      <w:lang w:eastAsia="ar-SA"/>
    </w:rPr>
  </w:style>
  <w:style w:type="paragraph" w:styleId="Zhlav">
    <w:name w:val="header"/>
    <w:basedOn w:val="Normln"/>
    <w:link w:val="ZhlavChar"/>
    <w:rsid w:val="0066210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662104"/>
    <w:rPr>
      <w:rFonts w:ascii="Arial" w:hAnsi="Arial" w:cs="Arial"/>
      <w:sz w:val="20"/>
      <w:szCs w:val="20"/>
      <w:lang w:eastAsia="ar-SA"/>
    </w:rPr>
  </w:style>
  <w:style w:type="paragraph" w:styleId="Zpat">
    <w:name w:val="footer"/>
    <w:basedOn w:val="Normln"/>
    <w:link w:val="ZpatChar"/>
    <w:rsid w:val="0066210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662104"/>
    <w:rPr>
      <w:rFonts w:ascii="Arial" w:hAnsi="Arial" w:cs="Arial"/>
      <w:sz w:val="20"/>
      <w:szCs w:val="20"/>
      <w:lang w:eastAsia="ar-SA"/>
    </w:rPr>
  </w:style>
  <w:style w:type="paragraph" w:customStyle="1" w:styleId="nadpis">
    <w:name w:val="nadpis"/>
    <w:basedOn w:val="Zkladntext"/>
    <w:rsid w:val="00662104"/>
    <w:pPr>
      <w:spacing w:line="240" w:lineRule="auto"/>
      <w:ind w:right="848"/>
      <w:jc w:val="right"/>
    </w:pPr>
    <w:rPr>
      <w:b/>
      <w:color w:val="000000"/>
      <w:spacing w:val="80"/>
      <w:sz w:val="40"/>
      <w:szCs w:val="40"/>
    </w:rPr>
  </w:style>
  <w:style w:type="paragraph" w:styleId="Nadpisobsahu">
    <w:name w:val="TOC Heading"/>
    <w:basedOn w:val="Nadpis1"/>
    <w:next w:val="Normln"/>
    <w:uiPriority w:val="39"/>
    <w:unhideWhenUsed/>
    <w:qFormat/>
    <w:rsid w:val="00662104"/>
    <w:pPr>
      <w:keepLines/>
      <w:tabs>
        <w:tab w:val="clear" w:pos="0"/>
      </w:tabs>
      <w:suppressAutoHyphens w:val="0"/>
      <w:spacing w:before="240" w:after="0" w:line="259" w:lineRule="auto"/>
      <w:outlineLvl w:val="9"/>
    </w:pPr>
    <w:rPr>
      <w:rFonts w:asciiTheme="majorHAnsi" w:hAnsiTheme="majorHAnsi" w:cs="Times New Roman"/>
      <w:b w:val="0"/>
      <w:caps w:val="0"/>
      <w:spacing w:val="0"/>
      <w:kern w:val="0"/>
      <w:sz w:val="22"/>
      <w:szCs w:val="32"/>
      <w:lang w:eastAsia="cs-CZ"/>
    </w:rPr>
  </w:style>
  <w:style w:type="character" w:customStyle="1" w:styleId="NzevChar">
    <w:name w:val="Název Char"/>
    <w:basedOn w:val="Standardnpsmoodstavce"/>
    <w:link w:val="Nzev"/>
    <w:rsid w:val="00376704"/>
    <w:rPr>
      <w:rFonts w:ascii="Arial" w:eastAsiaTheme="majorEastAsia" w:hAnsi="Arial" w:cstheme="majorBidi"/>
      <w:b/>
      <w:caps/>
      <w:spacing w:val="26"/>
      <w:kern w:val="28"/>
      <w:sz w:val="40"/>
      <w:szCs w:val="56"/>
      <w:lang w:eastAsia="ar-SA"/>
    </w:rPr>
  </w:style>
  <w:style w:type="paragraph" w:styleId="Obsah1">
    <w:name w:val="toc 1"/>
    <w:basedOn w:val="Normln"/>
    <w:next w:val="Normln"/>
    <w:autoRedefine/>
    <w:uiPriority w:val="39"/>
    <w:unhideWhenUsed/>
    <w:rsid w:val="00662104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403169"/>
    <w:pPr>
      <w:tabs>
        <w:tab w:val="left" w:pos="567"/>
        <w:tab w:val="right" w:leader="dot" w:pos="9062"/>
      </w:tabs>
      <w:spacing w:after="100"/>
      <w:ind w:left="567" w:hanging="367"/>
    </w:pPr>
  </w:style>
  <w:style w:type="character" w:styleId="Hypertextovodkaz">
    <w:name w:val="Hyperlink"/>
    <w:basedOn w:val="Standardnpsmoodstavce"/>
    <w:uiPriority w:val="99"/>
    <w:unhideWhenUsed/>
    <w:rsid w:val="00662104"/>
    <w:rPr>
      <w:color w:val="0563C1" w:themeColor="hyperlink"/>
      <w:u w:val="single"/>
    </w:rPr>
  </w:style>
  <w:style w:type="character" w:styleId="Odkazjemn">
    <w:name w:val="Subtle Reference"/>
    <w:basedOn w:val="Standardnpsmoodstavce"/>
    <w:uiPriority w:val="31"/>
    <w:rsid w:val="00662104"/>
    <w:rPr>
      <w:rFonts w:ascii="Arial" w:hAnsi="Arial"/>
      <w:smallCaps/>
      <w:color w:val="5A5A5A" w:themeColor="text1" w:themeTint="A5"/>
      <w:sz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62104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62104"/>
    <w:rPr>
      <w:rFonts w:ascii="Segoe UI" w:hAnsi="Segoe UI" w:cs="Segoe UI"/>
      <w:sz w:val="18"/>
      <w:szCs w:val="18"/>
      <w:lang w:eastAsia="ar-SA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6839F3"/>
    <w:rPr>
      <w:rFonts w:asciiTheme="majorHAnsi" w:eastAsiaTheme="majorEastAsia" w:hAnsiTheme="majorHAnsi" w:cstheme="majorBidi"/>
      <w:sz w:val="24"/>
      <w:szCs w:val="24"/>
      <w:lang w:eastAsia="ar-SA"/>
    </w:rPr>
  </w:style>
  <w:style w:type="paragraph" w:customStyle="1" w:styleId="Normlntun">
    <w:name w:val="Normální tučně"/>
    <w:basedOn w:val="Normln"/>
    <w:link w:val="NormlntunChar"/>
    <w:qFormat/>
    <w:rsid w:val="00EF0803"/>
    <w:rPr>
      <w:b/>
    </w:rPr>
  </w:style>
  <w:style w:type="character" w:customStyle="1" w:styleId="NormlntunChar">
    <w:name w:val="Normální tučně Char"/>
    <w:basedOn w:val="Standardnpsmoodstavce"/>
    <w:link w:val="Normlntun"/>
    <w:rsid w:val="00EF0803"/>
    <w:rPr>
      <w:rFonts w:ascii="Arial" w:hAnsi="Arial" w:cs="Arial"/>
      <w:b/>
      <w:sz w:val="20"/>
      <w:szCs w:val="20"/>
      <w:lang w:eastAsia="ar-SA"/>
    </w:rPr>
  </w:style>
  <w:style w:type="paragraph" w:customStyle="1" w:styleId="Textpsmene">
    <w:name w:val="Text písmene"/>
    <w:basedOn w:val="Normln"/>
    <w:rsid w:val="001B5759"/>
    <w:pPr>
      <w:tabs>
        <w:tab w:val="num" w:pos="720"/>
      </w:tabs>
      <w:spacing w:line="240" w:lineRule="exact"/>
      <w:ind w:left="720" w:hanging="360"/>
    </w:pPr>
    <w:rPr>
      <w:rFonts w:ascii="Times New Roman" w:hAnsi="Times New Roman" w:cs="Times New Roman"/>
      <w:sz w:val="22"/>
      <w:lang w:eastAsia="en-US" w:bidi="en-US"/>
    </w:rPr>
  </w:style>
  <w:style w:type="paragraph" w:styleId="Odstavecseseznamem">
    <w:name w:val="List Paragraph"/>
    <w:basedOn w:val="Normln"/>
    <w:uiPriority w:val="34"/>
    <w:qFormat/>
    <w:rsid w:val="006A6A3D"/>
    <w:pPr>
      <w:suppressAutoHyphens w:val="0"/>
      <w:ind w:left="720"/>
      <w:contextualSpacing/>
    </w:pPr>
    <w:rPr>
      <w:rFonts w:cs="Times New Roman"/>
      <w:szCs w:val="24"/>
      <w:lang w:val="en-US" w:eastAsia="en-US"/>
    </w:rPr>
  </w:style>
  <w:style w:type="paragraph" w:customStyle="1" w:styleId="Obsahtabulky">
    <w:name w:val="Obsah tabulky"/>
    <w:basedOn w:val="Normln"/>
    <w:rsid w:val="00B5213B"/>
    <w:pPr>
      <w:suppressLineNumbers/>
      <w:spacing w:line="240" w:lineRule="exact"/>
    </w:pPr>
    <w:rPr>
      <w:rFonts w:ascii="Times New Roman" w:hAnsi="Times New Roman" w:cs="Times New Roman"/>
      <w:sz w:val="22"/>
      <w:lang w:eastAsia="en-US" w:bidi="en-US"/>
    </w:rPr>
  </w:style>
  <w:style w:type="paragraph" w:styleId="Obsah3">
    <w:name w:val="toc 3"/>
    <w:basedOn w:val="Normln"/>
    <w:next w:val="Normln"/>
    <w:autoRedefine/>
    <w:uiPriority w:val="39"/>
    <w:unhideWhenUsed/>
    <w:rsid w:val="00485C55"/>
    <w:pPr>
      <w:numPr>
        <w:numId w:val="33"/>
      </w:numPr>
      <w:suppressAutoHyphens w:val="0"/>
      <w:spacing w:after="100" w:line="259" w:lineRule="auto"/>
    </w:pPr>
    <w:rPr>
      <w:rFonts w:eastAsiaTheme="minorEastAsia" w:cstheme="minorBidi"/>
      <w:sz w:val="22"/>
      <w:szCs w:val="22"/>
      <w:lang w:eastAsia="cs-CZ"/>
    </w:rPr>
  </w:style>
  <w:style w:type="paragraph" w:styleId="Obsah4">
    <w:name w:val="toc 4"/>
    <w:basedOn w:val="Normln"/>
    <w:next w:val="Normln"/>
    <w:autoRedefine/>
    <w:uiPriority w:val="39"/>
    <w:unhideWhenUsed/>
    <w:rsid w:val="006570E0"/>
    <w:pPr>
      <w:suppressAutoHyphens w:val="0"/>
      <w:spacing w:after="100" w:line="259" w:lineRule="auto"/>
      <w:ind w:left="660"/>
    </w:pPr>
    <w:rPr>
      <w:rFonts w:eastAsiaTheme="minorEastAsia" w:cstheme="minorBidi"/>
      <w:sz w:val="22"/>
      <w:szCs w:val="22"/>
      <w:lang w:eastAsia="cs-CZ"/>
    </w:rPr>
  </w:style>
  <w:style w:type="paragraph" w:styleId="Obsah5">
    <w:name w:val="toc 5"/>
    <w:basedOn w:val="Normln"/>
    <w:next w:val="Normln"/>
    <w:autoRedefine/>
    <w:uiPriority w:val="39"/>
    <w:unhideWhenUsed/>
    <w:rsid w:val="006570E0"/>
    <w:pPr>
      <w:suppressAutoHyphens w:val="0"/>
      <w:spacing w:after="100" w:line="259" w:lineRule="auto"/>
      <w:ind w:left="880"/>
    </w:pPr>
    <w:rPr>
      <w:rFonts w:eastAsiaTheme="minorEastAsia" w:cstheme="minorBidi"/>
      <w:sz w:val="22"/>
      <w:szCs w:val="22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6570E0"/>
    <w:pPr>
      <w:suppressAutoHyphens w:val="0"/>
      <w:spacing w:after="100" w:line="259" w:lineRule="auto"/>
      <w:ind w:left="1100"/>
    </w:pPr>
    <w:rPr>
      <w:rFonts w:eastAsiaTheme="minorEastAsia" w:cstheme="minorBidi"/>
      <w:sz w:val="22"/>
      <w:szCs w:val="22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6570E0"/>
    <w:pPr>
      <w:suppressAutoHyphens w:val="0"/>
      <w:spacing w:after="100" w:line="259" w:lineRule="auto"/>
      <w:ind w:left="1320"/>
    </w:pPr>
    <w:rPr>
      <w:rFonts w:eastAsiaTheme="minorEastAsia" w:cstheme="minorBidi"/>
      <w:sz w:val="22"/>
      <w:szCs w:val="22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6570E0"/>
    <w:pPr>
      <w:suppressAutoHyphens w:val="0"/>
      <w:spacing w:after="100" w:line="259" w:lineRule="auto"/>
      <w:ind w:left="1540"/>
    </w:pPr>
    <w:rPr>
      <w:rFonts w:eastAsiaTheme="minorEastAsia" w:cstheme="minorBidi"/>
      <w:sz w:val="22"/>
      <w:szCs w:val="22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6570E0"/>
    <w:pPr>
      <w:suppressAutoHyphens w:val="0"/>
      <w:spacing w:after="100" w:line="259" w:lineRule="auto"/>
      <w:ind w:left="1760"/>
    </w:pPr>
    <w:rPr>
      <w:rFonts w:eastAsiaTheme="minorEastAsia" w:cstheme="minorBidi"/>
      <w:sz w:val="22"/>
      <w:szCs w:val="22"/>
      <w:lang w:eastAsia="cs-CZ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6570E0"/>
    <w:rPr>
      <w:color w:val="808080"/>
      <w:shd w:val="clear" w:color="auto" w:fill="E6E6E6"/>
    </w:rPr>
  </w:style>
  <w:style w:type="paragraph" w:customStyle="1" w:styleId="nadpisykapitol">
    <w:name w:val="nadpisy kapitol"/>
    <w:basedOn w:val="Normln"/>
    <w:next w:val="Normln"/>
    <w:rsid w:val="00A8566D"/>
    <w:pPr>
      <w:suppressAutoHyphens w:val="0"/>
      <w:spacing w:before="20" w:after="20"/>
    </w:pPr>
    <w:rPr>
      <w:rFonts w:cs="Times New Roman"/>
      <w:b/>
      <w:sz w:val="22"/>
      <w:lang w:eastAsia="cs-CZ"/>
    </w:rPr>
  </w:style>
  <w:style w:type="paragraph" w:customStyle="1" w:styleId="Normln1">
    <w:name w:val="Normální1"/>
    <w:uiPriority w:val="99"/>
    <w:rsid w:val="003A777C"/>
    <w:rPr>
      <w:rFonts w:ascii="Times New Roman" w:hAnsi="Times New Roman" w:cs="Times New Roman"/>
      <w:color w:val="000000"/>
    </w:rPr>
  </w:style>
  <w:style w:type="character" w:customStyle="1" w:styleId="Nadpis5Char">
    <w:name w:val="Nadpis 5 Char"/>
    <w:basedOn w:val="Standardnpsmoodstavce"/>
    <w:link w:val="Nadpis5"/>
    <w:uiPriority w:val="9"/>
    <w:rsid w:val="00656054"/>
    <w:rPr>
      <w:rFonts w:eastAsiaTheme="majorEastAsia" w:cstheme="majorBidi"/>
      <w:b/>
    </w:rPr>
  </w:style>
  <w:style w:type="paragraph" w:styleId="Bezmezer">
    <w:name w:val="No Spacing"/>
    <w:uiPriority w:val="1"/>
    <w:qFormat/>
    <w:rsid w:val="0063740A"/>
    <w:rPr>
      <w:rFonts w:eastAsiaTheme="minorHAnsi"/>
    </w:rPr>
  </w:style>
  <w:style w:type="character" w:customStyle="1" w:styleId="nowrap">
    <w:name w:val="nowrap"/>
    <w:basedOn w:val="Standardnpsmoodstavce"/>
    <w:rsid w:val="0063740A"/>
  </w:style>
  <w:style w:type="character" w:styleId="PromnnHTML">
    <w:name w:val="HTML Variable"/>
    <w:basedOn w:val="Standardnpsmoodstavce"/>
    <w:uiPriority w:val="99"/>
    <w:semiHidden/>
    <w:unhideWhenUsed/>
    <w:rsid w:val="0063740A"/>
    <w:rPr>
      <w:i/>
      <w:i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63740A"/>
    <w:rPr>
      <w:rFonts w:asciiTheme="majorHAnsi" w:eastAsiaTheme="majorEastAsia" w:hAnsiTheme="majorHAnsi" w:cstheme="majorBidi"/>
      <w:color w:val="1F3763" w:themeColor="accent1" w:themeShade="7F"/>
      <w:sz w:val="20"/>
      <w:szCs w:val="20"/>
      <w:lang w:eastAsia="ar-SA"/>
    </w:rPr>
  </w:style>
  <w:style w:type="character" w:styleId="Odkaznakoment">
    <w:name w:val="annotation reference"/>
    <w:rsid w:val="0063740A"/>
    <w:rPr>
      <w:sz w:val="16"/>
      <w:szCs w:val="16"/>
    </w:rPr>
  </w:style>
  <w:style w:type="paragraph" w:styleId="Textkomente">
    <w:name w:val="annotation text"/>
    <w:basedOn w:val="Normln"/>
    <w:link w:val="TextkomenteChar"/>
    <w:rsid w:val="0063740A"/>
    <w:pPr>
      <w:suppressAutoHyphens w:val="0"/>
    </w:pPr>
    <w:rPr>
      <w:rFonts w:ascii="Times New Roman" w:hAnsi="Times New Roman" w:cs="Times New Roman"/>
      <w:lang w:eastAsia="en-US"/>
    </w:rPr>
  </w:style>
  <w:style w:type="character" w:customStyle="1" w:styleId="TextkomenteChar">
    <w:name w:val="Text komentáře Char"/>
    <w:basedOn w:val="Standardnpsmoodstavce"/>
    <w:link w:val="Textkomente"/>
    <w:rsid w:val="0063740A"/>
    <w:rPr>
      <w:rFonts w:ascii="Times New Roman" w:hAnsi="Times New Roman" w:cs="Times New Roman"/>
      <w:sz w:val="20"/>
      <w:szCs w:val="20"/>
    </w:rPr>
  </w:style>
  <w:style w:type="paragraph" w:customStyle="1" w:styleId="DPLnormal10">
    <w:name w:val="DPL_normal_10"/>
    <w:basedOn w:val="Normln"/>
    <w:link w:val="DPLnormal10Char"/>
    <w:qFormat/>
    <w:rsid w:val="007F737F"/>
    <w:pPr>
      <w:tabs>
        <w:tab w:val="left" w:pos="851"/>
        <w:tab w:val="left" w:pos="1418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</w:tabs>
      <w:spacing w:before="120"/>
    </w:pPr>
  </w:style>
  <w:style w:type="character" w:customStyle="1" w:styleId="DPLnormal10Char">
    <w:name w:val="DPL_normal_10 Char"/>
    <w:link w:val="DPLnormal10"/>
    <w:rsid w:val="007F737F"/>
    <w:rPr>
      <w:rFonts w:ascii="Arial" w:hAnsi="Arial" w:cs="Arial"/>
      <w:sz w:val="20"/>
      <w:szCs w:val="20"/>
      <w:lang w:eastAsia="ar-SA"/>
    </w:rPr>
  </w:style>
  <w:style w:type="paragraph" w:customStyle="1" w:styleId="DPLodrazka">
    <w:name w:val="DPL_odrazka"/>
    <w:basedOn w:val="DPLnormal10"/>
    <w:link w:val="DPLodrazkaChar"/>
    <w:qFormat/>
    <w:rsid w:val="007F737F"/>
    <w:pPr>
      <w:numPr>
        <w:numId w:val="5"/>
      </w:numPr>
      <w:spacing w:before="60"/>
    </w:pPr>
    <w:rPr>
      <w:szCs w:val="22"/>
    </w:rPr>
  </w:style>
  <w:style w:type="character" w:customStyle="1" w:styleId="DPLodrazkaChar">
    <w:name w:val="DPL_odrazka Char"/>
    <w:link w:val="DPLodrazka"/>
    <w:rsid w:val="007F737F"/>
    <w:rPr>
      <w:rFonts w:ascii="Arial" w:hAnsi="Arial" w:cs="Arial"/>
      <w:sz w:val="20"/>
      <w:lang w:eastAsia="ar-SA"/>
    </w:rPr>
  </w:style>
  <w:style w:type="paragraph" w:customStyle="1" w:styleId="DPLnormal9">
    <w:name w:val="DPL_normal_9"/>
    <w:basedOn w:val="Normln"/>
    <w:link w:val="DPLnormal9Char"/>
    <w:qFormat/>
    <w:rsid w:val="007F737F"/>
    <w:pPr>
      <w:tabs>
        <w:tab w:val="left" w:pos="851"/>
        <w:tab w:val="left" w:pos="1418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</w:tabs>
      <w:spacing w:before="120"/>
    </w:pPr>
    <w:rPr>
      <w:sz w:val="18"/>
    </w:rPr>
  </w:style>
  <w:style w:type="character" w:customStyle="1" w:styleId="DPLnormal9Char">
    <w:name w:val="DPL_normal_9 Char"/>
    <w:link w:val="DPLnormal9"/>
    <w:rsid w:val="007F737F"/>
    <w:rPr>
      <w:rFonts w:ascii="Arial" w:hAnsi="Arial" w:cs="Arial"/>
      <w:sz w:val="18"/>
      <w:szCs w:val="20"/>
      <w:lang w:eastAsia="ar-SA"/>
    </w:rPr>
  </w:style>
  <w:style w:type="paragraph" w:customStyle="1" w:styleId="nobmargin">
    <w:name w:val="nobmargin"/>
    <w:basedOn w:val="Normln"/>
    <w:rsid w:val="00B9390B"/>
    <w:pPr>
      <w:suppressAutoHyphens w:val="0"/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E1FEC"/>
    <w:pPr>
      <w:suppressAutoHyphens/>
    </w:pPr>
    <w:rPr>
      <w:rFonts w:asciiTheme="minorHAnsi" w:hAnsiTheme="minorHAnsi" w:cs="Arial"/>
      <w:b/>
      <w:bCs/>
      <w:lang w:eastAsia="ar-SA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E1FEC"/>
    <w:rPr>
      <w:rFonts w:ascii="Times New Roman" w:hAnsi="Times New Roman" w:cs="Arial"/>
      <w:b/>
      <w:bCs/>
      <w:sz w:val="20"/>
      <w:szCs w:val="20"/>
      <w:lang w:eastAsia="ar-SA"/>
    </w:rPr>
  </w:style>
  <w:style w:type="paragraph" w:styleId="Podnadpis">
    <w:name w:val="Subtitle"/>
    <w:basedOn w:val="Normln"/>
    <w:next w:val="Normln"/>
    <w:rsid w:val="00487EB7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21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78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5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66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2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" Type="http://schemas.openxmlformats.org/officeDocument/2006/relationships/numbering" Target="numbering.xml"/><Relationship Id="rId21" Type="http://schemas.openxmlformats.org/officeDocument/2006/relationships/image" Target="media/image13.jp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g"/><Relationship Id="rId25" Type="http://schemas.openxmlformats.org/officeDocument/2006/relationships/image" Target="media/image17.jpe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g"/><Relationship Id="rId10" Type="http://schemas.openxmlformats.org/officeDocument/2006/relationships/image" Target="media/image2.jpeg"/><Relationship Id="rId19" Type="http://schemas.openxmlformats.org/officeDocument/2006/relationships/image" Target="media/image11.jpg"/><Relationship Id="rId31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g"/><Relationship Id="rId22" Type="http://schemas.openxmlformats.org/officeDocument/2006/relationships/image" Target="media/image14.jpg"/><Relationship Id="rId27" Type="http://schemas.openxmlformats.org/officeDocument/2006/relationships/image" Target="media/image19.png"/><Relationship Id="rId30" Type="http://schemas.openxmlformats.org/officeDocument/2006/relationships/footer" Target="footer1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UPpDpRGqJszZNgyNlvJeHewmEWg==">AMUW2mXq1HotM10lxNdAIQLLq8cNNjZPdObocoRnSyBsaUujYFJCTZHRCPLzCRS9K4O1D0rsyErxAui8QjxMQBbD+b3ZDegfnuClH1InzRJPNOYyFFfSbK+r+WUQgrPJDBSuaPhN8Bdr5L6zMpfQ8MEsQlySa6PLk2uAJAlkRqBU2j2SHqGGrtopKOVLDRFhZMgqBXAtwe6O8lVR30vuhpSWMjAZki76SDe570o9mIzkgqgapdtrt9rhmsA2SHvyQpWgWwiioMJjcXxhnyrMOOEVRrLm/TA27OboSAT4zZcvo2EnLqv20a4SaYFoz6ru8sRvaVzhYN5GN+/DE6e27V1sQKEC7bLCDg==</go:docsCustomData>
</go:gDocsCustomXmlDataStorage>
</file>

<file path=customXml/itemProps1.xml><?xml version="1.0" encoding="utf-8"?>
<ds:datastoreItem xmlns:ds="http://schemas.openxmlformats.org/officeDocument/2006/customXml" ds:itemID="{390CCB87-F7A3-4F0E-9695-DECF172BAB5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1242</TotalTime>
  <Pages>14</Pages>
  <Words>1190</Words>
  <Characters>7027</Characters>
  <Application>Microsoft Office Word</Application>
  <DocSecurity>0</DocSecurity>
  <Lines>58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</dc:creator>
  <cp:lastModifiedBy>Petr Bočan</cp:lastModifiedBy>
  <cp:revision>27</cp:revision>
  <cp:lastPrinted>2021-10-12T14:32:00Z</cp:lastPrinted>
  <dcterms:created xsi:type="dcterms:W3CDTF">2020-03-02T12:26:00Z</dcterms:created>
  <dcterms:modified xsi:type="dcterms:W3CDTF">2021-10-14T12:10:00Z</dcterms:modified>
</cp:coreProperties>
</file>